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9E9" w:rsidRPr="008F5039" w:rsidRDefault="00A35F7A" w:rsidP="006F59E9">
      <w:pPr>
        <w:pStyle w:val="Caption"/>
        <w:rPr>
          <w:rFonts w:ascii="Arial Narrow" w:hAnsi="Arial Narrow" w:cs="Calibri"/>
          <w:caps/>
          <w:sz w:val="24"/>
          <w:szCs w:val="24"/>
        </w:rPr>
      </w:pPr>
      <w:r w:rsidRPr="008F5039">
        <w:rPr>
          <w:rFonts w:ascii="Arial Narrow" w:hAnsi="Arial Narrow"/>
          <w:sz w:val="24"/>
          <w:szCs w:val="24"/>
        </w:rPr>
        <w:t xml:space="preserve">PRICE </w:t>
      </w:r>
      <w:r w:rsidR="006F59E9" w:rsidRPr="008F5039">
        <w:rPr>
          <w:rFonts w:ascii="Arial Narrow" w:hAnsi="Arial Narrow" w:cs="Calibri"/>
          <w:caps/>
          <w:sz w:val="24"/>
          <w:szCs w:val="24"/>
        </w:rPr>
        <w:t>Quotation Form</w:t>
      </w:r>
    </w:p>
    <w:p w:rsidR="006F59E9" w:rsidRPr="008F5039" w:rsidRDefault="006F59E9" w:rsidP="006F59E9">
      <w:pPr>
        <w:rPr>
          <w:rFonts w:ascii="Arial Narrow" w:hAnsi="Arial Narrow" w:cs="Calibri"/>
          <w:sz w:val="24"/>
          <w:szCs w:val="24"/>
        </w:rPr>
      </w:pPr>
    </w:p>
    <w:tbl>
      <w:tblPr>
        <w:tblW w:w="0" w:type="auto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Look w:val="04A0" w:firstRow="1" w:lastRow="0" w:firstColumn="1" w:lastColumn="0" w:noHBand="0" w:noVBand="1"/>
      </w:tblPr>
      <w:tblGrid>
        <w:gridCol w:w="3708"/>
        <w:gridCol w:w="4814"/>
      </w:tblGrid>
      <w:tr w:rsidR="006F59E9" w:rsidRPr="008F5039" w:rsidTr="003A1F0A">
        <w:tc>
          <w:tcPr>
            <w:tcW w:w="3708" w:type="dxa"/>
          </w:tcPr>
          <w:p w:rsidR="006F59E9" w:rsidRPr="008F5039" w:rsidRDefault="006F59E9" w:rsidP="003A1F0A">
            <w:pPr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8F5039">
              <w:rPr>
                <w:rFonts w:ascii="Arial Narrow" w:hAnsi="Arial Narrow" w:cs="Calibri"/>
                <w:b/>
                <w:bCs/>
                <w:sz w:val="24"/>
                <w:szCs w:val="24"/>
              </w:rPr>
              <w:t>Name of Bidder:</w:t>
            </w:r>
          </w:p>
        </w:tc>
        <w:tc>
          <w:tcPr>
            <w:tcW w:w="4814" w:type="dxa"/>
            <w:vAlign w:val="center"/>
          </w:tcPr>
          <w:p w:rsidR="006F59E9" w:rsidRPr="008F5039" w:rsidRDefault="006F59E9" w:rsidP="003A1F0A">
            <w:pPr>
              <w:jc w:val="center"/>
              <w:rPr>
                <w:rFonts w:ascii="Arial Narrow" w:hAnsi="Arial Narrow" w:cs="Calibri"/>
                <w:bCs/>
                <w:sz w:val="24"/>
                <w:szCs w:val="24"/>
              </w:rPr>
            </w:pPr>
          </w:p>
        </w:tc>
      </w:tr>
      <w:tr w:rsidR="000275EF" w:rsidRPr="008F5039" w:rsidTr="003A1F0A">
        <w:tc>
          <w:tcPr>
            <w:tcW w:w="3708" w:type="dxa"/>
          </w:tcPr>
          <w:p w:rsidR="000275EF" w:rsidRPr="008F5039" w:rsidRDefault="000275EF" w:rsidP="003A1F0A">
            <w:pPr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8F5039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Date of the </w:t>
            </w:r>
            <w:r w:rsidR="001A7E57" w:rsidRPr="008F5039">
              <w:rPr>
                <w:rFonts w:ascii="Arial Narrow" w:hAnsi="Arial Narrow" w:cs="Calibri"/>
                <w:b/>
                <w:bCs/>
                <w:sz w:val="24"/>
                <w:szCs w:val="24"/>
              </w:rPr>
              <w:t>q</w:t>
            </w:r>
            <w:r w:rsidRPr="008F5039">
              <w:rPr>
                <w:rFonts w:ascii="Arial Narrow" w:hAnsi="Arial Narrow" w:cs="Calibri"/>
                <w:b/>
                <w:bCs/>
                <w:sz w:val="24"/>
                <w:szCs w:val="24"/>
              </w:rPr>
              <w:t>uotation:</w:t>
            </w:r>
          </w:p>
        </w:tc>
        <w:sdt>
          <w:sdtPr>
            <w:rPr>
              <w:rFonts w:ascii="Arial Narrow" w:hAnsi="Arial Narrow" w:cs="Calibri"/>
              <w:bCs/>
              <w:sz w:val="24"/>
              <w:szCs w:val="24"/>
            </w:rPr>
            <w:id w:val="-1733144617"/>
            <w:placeholder>
              <w:docPart w:val="23A5EB14D5694267B01A2292C49DE8FC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4814" w:type="dxa"/>
                <w:vAlign w:val="center"/>
              </w:tcPr>
              <w:p w:rsidR="000275EF" w:rsidRPr="008F5039" w:rsidRDefault="000275EF" w:rsidP="000275EF">
                <w:pPr>
                  <w:jc w:val="center"/>
                  <w:rPr>
                    <w:rFonts w:ascii="Arial Narrow" w:hAnsi="Arial Narrow" w:cs="Calibri"/>
                    <w:bCs/>
                    <w:sz w:val="24"/>
                    <w:szCs w:val="24"/>
                  </w:rPr>
                </w:pPr>
                <w:r w:rsidRPr="008F5039">
                  <w:rPr>
                    <w:rStyle w:val="PlaceholderText"/>
                    <w:rFonts w:ascii="Arial Narrow" w:hAnsi="Arial Narrow"/>
                    <w:sz w:val="24"/>
                    <w:szCs w:val="24"/>
                  </w:rPr>
                  <w:t>Click here to enter a date.</w:t>
                </w:r>
              </w:p>
            </w:tc>
          </w:sdtContent>
        </w:sdt>
      </w:tr>
      <w:tr w:rsidR="006F59E9" w:rsidRPr="008F5039" w:rsidTr="003A1F0A">
        <w:tc>
          <w:tcPr>
            <w:tcW w:w="3708" w:type="dxa"/>
          </w:tcPr>
          <w:p w:rsidR="006F59E9" w:rsidRPr="008F5039" w:rsidRDefault="006F59E9" w:rsidP="003A1F0A">
            <w:pPr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8F5039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Request for </w:t>
            </w:r>
            <w:r w:rsidR="001A7E57" w:rsidRPr="008F5039">
              <w:rPr>
                <w:rFonts w:ascii="Arial Narrow" w:hAnsi="Arial Narrow" w:cs="Calibri"/>
                <w:b/>
                <w:bCs/>
                <w:sz w:val="24"/>
                <w:szCs w:val="24"/>
              </w:rPr>
              <w:t>q</w:t>
            </w:r>
            <w:r w:rsidRPr="008F5039">
              <w:rPr>
                <w:rFonts w:ascii="Arial Narrow" w:hAnsi="Arial Narrow" w:cs="Calibri"/>
                <w:b/>
                <w:bCs/>
                <w:sz w:val="24"/>
                <w:szCs w:val="24"/>
              </w:rPr>
              <w:t>uotation Nº:</w:t>
            </w:r>
          </w:p>
        </w:tc>
        <w:tc>
          <w:tcPr>
            <w:tcW w:w="4814" w:type="dxa"/>
            <w:vAlign w:val="center"/>
          </w:tcPr>
          <w:p w:rsidR="006F59E9" w:rsidRPr="008F5039" w:rsidRDefault="006F59E9" w:rsidP="00F903B2">
            <w:pPr>
              <w:jc w:val="center"/>
              <w:rPr>
                <w:rFonts w:ascii="Arial Narrow" w:hAnsi="Arial Narrow" w:cs="Calibri"/>
                <w:b/>
                <w:bCs/>
                <w:sz w:val="24"/>
                <w:szCs w:val="24"/>
                <w:lang w:val="es-ES"/>
              </w:rPr>
            </w:pPr>
            <w:r w:rsidRPr="008F5039">
              <w:rPr>
                <w:rFonts w:ascii="Arial Narrow" w:hAnsi="Arial Narrow" w:cs="Calibri"/>
                <w:b/>
                <w:bCs/>
                <w:sz w:val="24"/>
                <w:szCs w:val="24"/>
                <w:lang w:val="es-ES"/>
              </w:rPr>
              <w:t>UNFPA/</w:t>
            </w:r>
            <w:r w:rsidR="00F903B2" w:rsidRPr="008F5039">
              <w:rPr>
                <w:rFonts w:ascii="Arial Narrow" w:hAnsi="Arial Narrow" w:cs="Calibri"/>
                <w:b/>
                <w:bCs/>
                <w:sz w:val="24"/>
                <w:szCs w:val="24"/>
                <w:lang w:val="es-ES"/>
              </w:rPr>
              <w:t>BKK</w:t>
            </w:r>
            <w:r w:rsidRPr="008F5039">
              <w:rPr>
                <w:rFonts w:ascii="Arial Narrow" w:hAnsi="Arial Narrow" w:cs="Calibri"/>
                <w:b/>
                <w:bCs/>
                <w:sz w:val="24"/>
                <w:szCs w:val="24"/>
                <w:lang w:val="es-ES"/>
              </w:rPr>
              <w:t>/RFQ/</w:t>
            </w:r>
            <w:r w:rsidR="00F903B2" w:rsidRPr="008F5039">
              <w:rPr>
                <w:rFonts w:ascii="Arial Narrow" w:hAnsi="Arial Narrow" w:cs="Calibri"/>
                <w:b/>
                <w:bCs/>
                <w:sz w:val="24"/>
                <w:szCs w:val="24"/>
                <w:lang w:val="es-ES"/>
              </w:rPr>
              <w:t>21</w:t>
            </w:r>
            <w:r w:rsidRPr="008F5039">
              <w:rPr>
                <w:rFonts w:ascii="Arial Narrow" w:hAnsi="Arial Narrow" w:cs="Calibri"/>
                <w:b/>
                <w:bCs/>
                <w:sz w:val="24"/>
                <w:szCs w:val="24"/>
                <w:lang w:val="es-ES"/>
              </w:rPr>
              <w:t>/</w:t>
            </w:r>
            <w:r w:rsidR="00F903B2" w:rsidRPr="008F5039">
              <w:rPr>
                <w:rFonts w:ascii="Arial Narrow" w:hAnsi="Arial Narrow" w:cs="Calibri"/>
                <w:b/>
                <w:bCs/>
                <w:sz w:val="24"/>
                <w:szCs w:val="24"/>
                <w:lang w:val="es-ES"/>
              </w:rPr>
              <w:t>004</w:t>
            </w:r>
          </w:p>
        </w:tc>
      </w:tr>
      <w:tr w:rsidR="006F59E9" w:rsidRPr="008F5039" w:rsidTr="003A1F0A">
        <w:tc>
          <w:tcPr>
            <w:tcW w:w="3708" w:type="dxa"/>
          </w:tcPr>
          <w:p w:rsidR="006F59E9" w:rsidRPr="008F5039" w:rsidRDefault="006F59E9" w:rsidP="001A7E57">
            <w:pPr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8F5039">
              <w:rPr>
                <w:rFonts w:ascii="Arial Narrow" w:hAnsi="Arial Narrow" w:cs="Calibri"/>
                <w:b/>
                <w:bCs/>
                <w:sz w:val="24"/>
                <w:szCs w:val="24"/>
              </w:rPr>
              <w:t>Currency of</w:t>
            </w:r>
            <w:r w:rsidR="007A1A67" w:rsidRPr="008F5039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 </w:t>
            </w:r>
            <w:r w:rsidR="001A7E57" w:rsidRPr="008F5039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quotation </w:t>
            </w:r>
            <w:r w:rsidRPr="008F5039">
              <w:rPr>
                <w:rFonts w:ascii="Arial Narrow" w:hAnsi="Arial Narrow" w:cs="Calibr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814" w:type="dxa"/>
            <w:vAlign w:val="center"/>
          </w:tcPr>
          <w:p w:rsidR="006F59E9" w:rsidRPr="008F5039" w:rsidRDefault="006F59E9" w:rsidP="003A1F0A">
            <w:pPr>
              <w:jc w:val="center"/>
              <w:rPr>
                <w:rFonts w:ascii="Arial Narrow" w:hAnsi="Arial Narrow" w:cs="Calibri"/>
                <w:bCs/>
                <w:sz w:val="24"/>
                <w:szCs w:val="24"/>
              </w:rPr>
            </w:pPr>
            <w:r w:rsidRPr="008F5039">
              <w:rPr>
                <w:rFonts w:ascii="Arial Narrow" w:hAnsi="Arial Narrow" w:cs="Calibri"/>
                <w:bCs/>
                <w:sz w:val="24"/>
                <w:szCs w:val="24"/>
              </w:rPr>
              <w:t>USD</w:t>
            </w:r>
          </w:p>
        </w:tc>
      </w:tr>
      <w:tr w:rsidR="00E66555" w:rsidRPr="008F5039" w:rsidTr="003A1F0A">
        <w:tc>
          <w:tcPr>
            <w:tcW w:w="3708" w:type="dxa"/>
            <w:tcBorders>
              <w:bottom w:val="single" w:sz="4" w:space="0" w:color="F2F2F2"/>
            </w:tcBorders>
          </w:tcPr>
          <w:p w:rsidR="00E66555" w:rsidRPr="008F5039" w:rsidRDefault="00E66555" w:rsidP="00E66555">
            <w:pPr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8F5039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Delivery charges based on the following 2010 Incoterm: </w:t>
            </w:r>
          </w:p>
        </w:tc>
        <w:sdt>
          <w:sdtPr>
            <w:rPr>
              <w:rFonts w:ascii="Arial Narrow" w:hAnsi="Arial Narrow" w:cs="Calibri"/>
              <w:sz w:val="24"/>
              <w:szCs w:val="24"/>
            </w:rPr>
            <w:id w:val="1282994005"/>
            <w:placeholder>
              <w:docPart w:val="9ADF349CB37B4898BFA780E13F8F15E5"/>
            </w:placeholder>
            <w:showingPlcHdr/>
            <w:dropDownList>
              <w:listItem w:value="Choose an item."/>
              <w:listItem w:displayText="EXW" w:value="EXW"/>
              <w:listItem w:displayText="FCA" w:value="FCA"/>
              <w:listItem w:displayText="CPT" w:value="CPT"/>
              <w:listItem w:displayText="CIP" w:value="CIP"/>
              <w:listItem w:displayText="DAT" w:value="DAT"/>
              <w:listItem w:displayText="DAP" w:value="DAP"/>
              <w:listItem w:displayText="DDP" w:value="DDP"/>
              <w:listItem w:displayText="FAS" w:value="FAS"/>
              <w:listItem w:displayText="FOB" w:value="FOB"/>
              <w:listItem w:displayText="CFR" w:value="CFR"/>
              <w:listItem w:displayText="CIF" w:value="CIF"/>
              <w:listItem w:displayText="Other" w:value="Other"/>
              <w:listItem w:displayText="N/A" w:value="N/A"/>
            </w:dropDownList>
          </w:sdtPr>
          <w:sdtContent>
            <w:tc>
              <w:tcPr>
                <w:tcW w:w="4814" w:type="dxa"/>
                <w:tcBorders>
                  <w:bottom w:val="single" w:sz="4" w:space="0" w:color="F2F2F2"/>
                </w:tcBorders>
                <w:vAlign w:val="center"/>
              </w:tcPr>
              <w:p w:rsidR="00E66555" w:rsidRPr="008F5039" w:rsidRDefault="00B151C5" w:rsidP="003A1F0A">
                <w:pPr>
                  <w:jc w:val="center"/>
                  <w:rPr>
                    <w:rFonts w:ascii="Arial Narrow" w:hAnsi="Arial Narrow" w:cs="Calibri"/>
                    <w:bCs/>
                    <w:sz w:val="24"/>
                    <w:szCs w:val="24"/>
                  </w:rPr>
                </w:pPr>
                <w:r w:rsidRPr="008F5039">
                  <w:rPr>
                    <w:rStyle w:val="PlaceholderText"/>
                    <w:rFonts w:ascii="Arial Narrow" w:hAnsi="Arial Narrow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E66555" w:rsidRPr="008F5039" w:rsidTr="003A1F0A">
        <w:tc>
          <w:tcPr>
            <w:tcW w:w="3708" w:type="dxa"/>
            <w:tcBorders>
              <w:bottom w:val="single" w:sz="4" w:space="0" w:color="F2F2F2"/>
            </w:tcBorders>
          </w:tcPr>
          <w:p w:rsidR="00E66555" w:rsidRPr="008F5039" w:rsidRDefault="00E66555" w:rsidP="003A1F0A">
            <w:pPr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8F5039">
              <w:rPr>
                <w:rFonts w:ascii="Arial Narrow" w:hAnsi="Arial Narrow" w:cs="Calibri"/>
                <w:b/>
                <w:bCs/>
                <w:sz w:val="24"/>
                <w:szCs w:val="24"/>
              </w:rPr>
              <w:t>Validity</w:t>
            </w:r>
            <w:r w:rsidR="001A7E57" w:rsidRPr="008F5039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 of quotation</w:t>
            </w:r>
            <w:r w:rsidRPr="008F5039">
              <w:rPr>
                <w:rFonts w:ascii="Arial Narrow" w:hAnsi="Arial Narrow" w:cs="Calibri"/>
                <w:b/>
                <w:bCs/>
                <w:sz w:val="24"/>
                <w:szCs w:val="24"/>
              </w:rPr>
              <w:t>:</w:t>
            </w:r>
          </w:p>
          <w:p w:rsidR="00E66555" w:rsidRPr="008F5039" w:rsidRDefault="00E66555" w:rsidP="00337189">
            <w:pPr>
              <w:jc w:val="both"/>
              <w:rPr>
                <w:rFonts w:ascii="Arial Narrow" w:hAnsi="Arial Narrow" w:cs="Calibri"/>
                <w:b/>
                <w:bCs/>
                <w:i/>
                <w:sz w:val="24"/>
                <w:szCs w:val="24"/>
              </w:rPr>
            </w:pPr>
            <w:r w:rsidRPr="008F5039">
              <w:rPr>
                <w:rFonts w:ascii="Arial Narrow" w:hAnsi="Arial Narrow" w:cs="Calibri"/>
                <w:i/>
                <w:iCs/>
                <w:sz w:val="24"/>
                <w:szCs w:val="24"/>
              </w:rPr>
              <w:t xml:space="preserve">(The quotation </w:t>
            </w:r>
            <w:r w:rsidR="00337189" w:rsidRPr="008F5039">
              <w:rPr>
                <w:rFonts w:ascii="Arial Narrow" w:hAnsi="Arial Narrow" w:cs="Calibri"/>
                <w:i/>
                <w:iCs/>
                <w:sz w:val="24"/>
                <w:szCs w:val="24"/>
              </w:rPr>
              <w:t xml:space="preserve">must </w:t>
            </w:r>
            <w:r w:rsidRPr="008F5039">
              <w:rPr>
                <w:rFonts w:ascii="Arial Narrow" w:hAnsi="Arial Narrow" w:cs="Calibri"/>
                <w:i/>
                <w:iCs/>
                <w:sz w:val="24"/>
                <w:szCs w:val="24"/>
              </w:rPr>
              <w:t>be valid for a period of at least 3 months</w:t>
            </w:r>
            <w:r w:rsidRPr="008F5039">
              <w:rPr>
                <w:rFonts w:ascii="Arial Narrow" w:hAnsi="Arial Narrow" w:cs="Calibri"/>
                <w:i/>
                <w:sz w:val="24"/>
                <w:szCs w:val="24"/>
              </w:rPr>
              <w:t xml:space="preserve"> </w:t>
            </w:r>
            <w:r w:rsidRPr="008F5039">
              <w:rPr>
                <w:rFonts w:ascii="Arial Narrow" w:hAnsi="Arial Narrow" w:cs="Calibri"/>
                <w:i/>
                <w:iCs/>
                <w:sz w:val="24"/>
                <w:szCs w:val="24"/>
              </w:rPr>
              <w:t xml:space="preserve">after the </w:t>
            </w:r>
            <w:r w:rsidR="00337189" w:rsidRPr="008F5039">
              <w:rPr>
                <w:rFonts w:ascii="Arial Narrow" w:hAnsi="Arial Narrow" w:cs="Calibri"/>
                <w:i/>
                <w:iCs/>
                <w:sz w:val="24"/>
                <w:szCs w:val="24"/>
              </w:rPr>
              <w:t>submission deadline</w:t>
            </w:r>
          </w:p>
        </w:tc>
        <w:tc>
          <w:tcPr>
            <w:tcW w:w="4814" w:type="dxa"/>
            <w:tcBorders>
              <w:bottom w:val="single" w:sz="4" w:space="0" w:color="F2F2F2"/>
            </w:tcBorders>
            <w:vAlign w:val="center"/>
          </w:tcPr>
          <w:p w:rsidR="00E66555" w:rsidRPr="008F5039" w:rsidRDefault="00E66555" w:rsidP="00E66555">
            <w:pPr>
              <w:jc w:val="center"/>
              <w:rPr>
                <w:rFonts w:ascii="Arial Narrow" w:hAnsi="Arial Narrow" w:cs="Calibri"/>
                <w:bCs/>
                <w:sz w:val="24"/>
                <w:szCs w:val="24"/>
              </w:rPr>
            </w:pPr>
          </w:p>
        </w:tc>
      </w:tr>
    </w:tbl>
    <w:p w:rsidR="006F59E9" w:rsidRPr="008F5039" w:rsidRDefault="006F59E9" w:rsidP="006F59E9">
      <w:pPr>
        <w:pStyle w:val="Title"/>
        <w:jc w:val="left"/>
        <w:rPr>
          <w:rFonts w:ascii="Arial Narrow" w:hAnsi="Arial Narrow"/>
          <w:b w:val="0"/>
          <w:szCs w:val="24"/>
          <w:u w:val="none"/>
        </w:rPr>
      </w:pPr>
    </w:p>
    <w:p w:rsidR="000E2524" w:rsidRPr="008F5039" w:rsidRDefault="000E2524" w:rsidP="006F59E9">
      <w:pPr>
        <w:pStyle w:val="Title"/>
        <w:jc w:val="left"/>
        <w:rPr>
          <w:rFonts w:ascii="Arial Narrow" w:hAnsi="Arial Narrow"/>
          <w:b w:val="0"/>
          <w:szCs w:val="24"/>
          <w:u w:val="none"/>
        </w:rPr>
      </w:pPr>
    </w:p>
    <w:p w:rsidR="001A7E57" w:rsidRPr="008F5039" w:rsidRDefault="001A7E57" w:rsidP="0079742B">
      <w:pPr>
        <w:pStyle w:val="ListParagraph"/>
        <w:numPr>
          <w:ilvl w:val="0"/>
          <w:numId w:val="1"/>
        </w:numPr>
        <w:tabs>
          <w:tab w:val="num" w:pos="2160"/>
        </w:tabs>
        <w:ind w:left="426" w:hanging="426"/>
        <w:jc w:val="both"/>
        <w:rPr>
          <w:rFonts w:ascii="Arial Narrow" w:hAnsi="Arial Narrow"/>
          <w:sz w:val="24"/>
          <w:szCs w:val="24"/>
          <w:lang w:val="en-GB"/>
        </w:rPr>
      </w:pPr>
      <w:r w:rsidRPr="008F5039">
        <w:rPr>
          <w:rFonts w:ascii="Arial Narrow" w:hAnsi="Arial Narrow"/>
          <w:sz w:val="24"/>
          <w:szCs w:val="24"/>
          <w:lang w:val="en-GB"/>
        </w:rPr>
        <w:t xml:space="preserve">Quoted rates must be </w:t>
      </w:r>
      <w:r w:rsidRPr="008F5039">
        <w:rPr>
          <w:rFonts w:ascii="Arial Narrow" w:hAnsi="Arial Narrow"/>
          <w:b/>
          <w:color w:val="FF0000"/>
          <w:sz w:val="24"/>
          <w:szCs w:val="24"/>
          <w:lang w:val="en-GB"/>
        </w:rPr>
        <w:t>exclusive of all taxes</w:t>
      </w:r>
      <w:r w:rsidRPr="008F5039">
        <w:rPr>
          <w:rFonts w:ascii="Arial Narrow" w:hAnsi="Arial Narrow"/>
          <w:sz w:val="24"/>
          <w:szCs w:val="24"/>
          <w:lang w:val="en-GB"/>
        </w:rPr>
        <w:t xml:space="preserve">, since UNFPA is exempt from taxes. </w:t>
      </w:r>
    </w:p>
    <w:p w:rsidR="00F903B2" w:rsidRPr="008F5039" w:rsidRDefault="00F903B2" w:rsidP="00F903B2">
      <w:pPr>
        <w:pStyle w:val="ListParagraph"/>
        <w:ind w:left="426"/>
        <w:jc w:val="both"/>
        <w:rPr>
          <w:rFonts w:ascii="Arial Narrow" w:hAnsi="Arial Narrow"/>
          <w:sz w:val="24"/>
          <w:szCs w:val="24"/>
          <w:lang w:val="en-GB"/>
        </w:rPr>
      </w:pPr>
    </w:p>
    <w:tbl>
      <w:tblPr>
        <w:tblW w:w="102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5"/>
        <w:gridCol w:w="4230"/>
        <w:gridCol w:w="1244"/>
        <w:gridCol w:w="1244"/>
        <w:gridCol w:w="1382"/>
        <w:gridCol w:w="1245"/>
        <w:gridCol w:w="15"/>
      </w:tblGrid>
      <w:tr w:rsidR="00F903B2" w:rsidRPr="008F5039" w:rsidTr="000E2524">
        <w:trPr>
          <w:gridAfter w:val="1"/>
          <w:wAfter w:w="15" w:type="dxa"/>
          <w:jc w:val="center"/>
        </w:trPr>
        <w:tc>
          <w:tcPr>
            <w:tcW w:w="895" w:type="dxa"/>
            <w:tcBorders>
              <w:bottom w:val="single" w:sz="4" w:space="0" w:color="000000"/>
            </w:tcBorders>
            <w:shd w:val="clear" w:color="auto" w:fill="000080"/>
            <w:vAlign w:val="center"/>
          </w:tcPr>
          <w:p w:rsidR="00F903B2" w:rsidRPr="008F5039" w:rsidRDefault="00F903B2" w:rsidP="008F5039">
            <w:pPr>
              <w:jc w:val="center"/>
              <w:rPr>
                <w:rFonts w:ascii="Arial Narrow" w:eastAsia="Calibri" w:hAnsi="Arial Narrow" w:cs="Calibri"/>
                <w:color w:val="F3F3F3"/>
                <w:sz w:val="24"/>
                <w:szCs w:val="24"/>
              </w:rPr>
            </w:pPr>
            <w:r w:rsidRPr="008F5039">
              <w:rPr>
                <w:rFonts w:ascii="Arial Narrow" w:eastAsia="Calibri" w:hAnsi="Arial Narrow" w:cs="Calibri"/>
                <w:color w:val="F3F3F3"/>
                <w:sz w:val="24"/>
                <w:szCs w:val="24"/>
              </w:rPr>
              <w:t>Item</w:t>
            </w:r>
          </w:p>
        </w:tc>
        <w:tc>
          <w:tcPr>
            <w:tcW w:w="4230" w:type="dxa"/>
            <w:tcBorders>
              <w:bottom w:val="single" w:sz="4" w:space="0" w:color="000000"/>
            </w:tcBorders>
            <w:shd w:val="clear" w:color="auto" w:fill="000080"/>
            <w:vAlign w:val="center"/>
          </w:tcPr>
          <w:p w:rsidR="00F903B2" w:rsidRPr="008F5039" w:rsidRDefault="00F903B2" w:rsidP="008F5039">
            <w:pPr>
              <w:jc w:val="center"/>
              <w:rPr>
                <w:rFonts w:ascii="Arial Narrow" w:eastAsia="Calibri" w:hAnsi="Arial Narrow" w:cs="Calibri"/>
                <w:color w:val="F3F3F3"/>
                <w:sz w:val="24"/>
                <w:szCs w:val="24"/>
              </w:rPr>
            </w:pPr>
            <w:r w:rsidRPr="008F5039">
              <w:rPr>
                <w:rFonts w:ascii="Arial Narrow" w:eastAsia="Calibri" w:hAnsi="Arial Narrow" w:cs="Calibri"/>
                <w:color w:val="F3F3F3"/>
                <w:sz w:val="24"/>
                <w:szCs w:val="24"/>
              </w:rPr>
              <w:t>Description</w:t>
            </w:r>
          </w:p>
        </w:tc>
        <w:tc>
          <w:tcPr>
            <w:tcW w:w="1244" w:type="dxa"/>
            <w:tcBorders>
              <w:bottom w:val="single" w:sz="4" w:space="0" w:color="000000"/>
            </w:tcBorders>
            <w:shd w:val="clear" w:color="auto" w:fill="000080"/>
            <w:vAlign w:val="center"/>
          </w:tcPr>
          <w:p w:rsidR="00F903B2" w:rsidRPr="008F5039" w:rsidRDefault="00F903B2" w:rsidP="008F5039">
            <w:pPr>
              <w:jc w:val="center"/>
              <w:rPr>
                <w:rFonts w:ascii="Arial Narrow" w:eastAsia="Calibri" w:hAnsi="Arial Narrow" w:cs="Calibri"/>
                <w:color w:val="F3F3F3"/>
                <w:sz w:val="24"/>
                <w:szCs w:val="24"/>
              </w:rPr>
            </w:pPr>
            <w:r w:rsidRPr="008F5039">
              <w:rPr>
                <w:rFonts w:ascii="Arial Narrow" w:eastAsia="Calibri" w:hAnsi="Arial Narrow" w:cs="Calibri"/>
                <w:color w:val="F3F3F3"/>
                <w:sz w:val="24"/>
                <w:szCs w:val="24"/>
              </w:rPr>
              <w:t>Number &amp; Description of Staff by Level</w:t>
            </w:r>
          </w:p>
        </w:tc>
        <w:tc>
          <w:tcPr>
            <w:tcW w:w="1244" w:type="dxa"/>
            <w:tcBorders>
              <w:bottom w:val="single" w:sz="4" w:space="0" w:color="000000"/>
            </w:tcBorders>
            <w:shd w:val="clear" w:color="auto" w:fill="000080"/>
            <w:vAlign w:val="center"/>
          </w:tcPr>
          <w:p w:rsidR="00F903B2" w:rsidRPr="008F5039" w:rsidRDefault="00F903B2" w:rsidP="008F5039">
            <w:pPr>
              <w:jc w:val="center"/>
              <w:rPr>
                <w:rFonts w:ascii="Arial Narrow" w:eastAsia="Calibri" w:hAnsi="Arial Narrow" w:cs="Calibri"/>
                <w:color w:val="F3F3F3"/>
                <w:sz w:val="24"/>
                <w:szCs w:val="24"/>
              </w:rPr>
            </w:pPr>
            <w:r w:rsidRPr="008F5039">
              <w:rPr>
                <w:rFonts w:ascii="Arial Narrow" w:eastAsia="Calibri" w:hAnsi="Arial Narrow" w:cs="Calibri"/>
                <w:color w:val="F3F3F3"/>
                <w:sz w:val="24"/>
                <w:szCs w:val="24"/>
              </w:rPr>
              <w:t>Hourly Rate (Please specify currency and amount)</w:t>
            </w:r>
          </w:p>
        </w:tc>
        <w:tc>
          <w:tcPr>
            <w:tcW w:w="1382" w:type="dxa"/>
            <w:tcBorders>
              <w:bottom w:val="single" w:sz="4" w:space="0" w:color="000000"/>
            </w:tcBorders>
            <w:shd w:val="clear" w:color="auto" w:fill="000080"/>
            <w:vAlign w:val="center"/>
          </w:tcPr>
          <w:p w:rsidR="00F903B2" w:rsidRPr="008F5039" w:rsidRDefault="00F903B2" w:rsidP="008F5039">
            <w:pPr>
              <w:jc w:val="center"/>
              <w:rPr>
                <w:rFonts w:ascii="Arial Narrow" w:eastAsia="Calibri" w:hAnsi="Arial Narrow" w:cs="Calibri"/>
                <w:color w:val="F3F3F3"/>
                <w:sz w:val="24"/>
                <w:szCs w:val="24"/>
              </w:rPr>
            </w:pPr>
            <w:r w:rsidRPr="008F5039">
              <w:rPr>
                <w:rFonts w:ascii="Arial Narrow" w:eastAsia="Calibri" w:hAnsi="Arial Narrow" w:cs="Calibri"/>
                <w:color w:val="F3F3F3"/>
                <w:sz w:val="24"/>
                <w:szCs w:val="24"/>
              </w:rPr>
              <w:t>Hours to be Committed</w:t>
            </w:r>
          </w:p>
        </w:tc>
        <w:tc>
          <w:tcPr>
            <w:tcW w:w="1245" w:type="dxa"/>
            <w:tcBorders>
              <w:bottom w:val="single" w:sz="4" w:space="0" w:color="000000"/>
            </w:tcBorders>
            <w:shd w:val="clear" w:color="auto" w:fill="000080"/>
            <w:vAlign w:val="center"/>
          </w:tcPr>
          <w:p w:rsidR="00F903B2" w:rsidRPr="008F5039" w:rsidRDefault="00F903B2" w:rsidP="008F5039">
            <w:pPr>
              <w:jc w:val="center"/>
              <w:rPr>
                <w:rFonts w:ascii="Arial Narrow" w:eastAsia="Calibri" w:hAnsi="Arial Narrow" w:cs="Calibri"/>
                <w:color w:val="F3F3F3"/>
                <w:sz w:val="24"/>
                <w:szCs w:val="24"/>
              </w:rPr>
            </w:pPr>
            <w:r w:rsidRPr="008F5039">
              <w:rPr>
                <w:rFonts w:ascii="Arial Narrow" w:eastAsia="Calibri" w:hAnsi="Arial Narrow" w:cs="Calibri"/>
                <w:color w:val="F3F3F3"/>
                <w:sz w:val="24"/>
                <w:szCs w:val="24"/>
              </w:rPr>
              <w:t>Total (Please specify currency and amount)</w:t>
            </w:r>
          </w:p>
        </w:tc>
      </w:tr>
      <w:tr w:rsidR="00F903B2" w:rsidRPr="008F5039" w:rsidTr="000E2524">
        <w:trPr>
          <w:jc w:val="center"/>
        </w:trPr>
        <w:tc>
          <w:tcPr>
            <w:tcW w:w="10255" w:type="dxa"/>
            <w:gridSpan w:val="7"/>
            <w:shd w:val="clear" w:color="auto" w:fill="DDDDDD"/>
          </w:tcPr>
          <w:p w:rsidR="00F903B2" w:rsidRPr="008F5039" w:rsidRDefault="00F903B2" w:rsidP="0079742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Calibri" w:hAnsi="Arial Narrow" w:cs="Calibri"/>
                <w:b/>
                <w:bCs/>
                <w:color w:val="000000"/>
                <w:sz w:val="24"/>
                <w:szCs w:val="24"/>
              </w:rPr>
            </w:pPr>
            <w:r w:rsidRPr="008F5039">
              <w:rPr>
                <w:rFonts w:ascii="Arial Narrow" w:eastAsia="Calibri" w:hAnsi="Arial Narrow" w:cs="Calibri"/>
                <w:b/>
                <w:bCs/>
                <w:color w:val="000000"/>
                <w:sz w:val="24"/>
                <w:szCs w:val="24"/>
              </w:rPr>
              <w:t>Professional Fees</w:t>
            </w:r>
          </w:p>
        </w:tc>
      </w:tr>
      <w:tr w:rsidR="00F903B2" w:rsidRPr="008F5039" w:rsidTr="000E2524">
        <w:trPr>
          <w:gridAfter w:val="1"/>
          <w:wAfter w:w="15" w:type="dxa"/>
          <w:jc w:val="center"/>
        </w:trPr>
        <w:tc>
          <w:tcPr>
            <w:tcW w:w="895" w:type="dxa"/>
          </w:tcPr>
          <w:p w:rsidR="00F903B2" w:rsidRPr="008F5039" w:rsidRDefault="00F903B2" w:rsidP="008F5039">
            <w:pPr>
              <w:jc w:val="both"/>
              <w:rPr>
                <w:rFonts w:ascii="Arial Narrow" w:eastAsia="Calibri" w:hAnsi="Arial Narrow" w:cs="Calibri"/>
                <w:sz w:val="24"/>
                <w:szCs w:val="24"/>
              </w:rPr>
            </w:pPr>
          </w:p>
        </w:tc>
        <w:tc>
          <w:tcPr>
            <w:tcW w:w="4230" w:type="dxa"/>
          </w:tcPr>
          <w:p w:rsidR="00F903B2" w:rsidRPr="008F5039" w:rsidRDefault="00F903B2" w:rsidP="00F903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</w:pPr>
            <w:r w:rsidRPr="008F5039"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  <w:t>1.  Digital ecosystem analysis, including media discourse analysis (1-15 October 2021)</w:t>
            </w:r>
          </w:p>
        </w:tc>
        <w:tc>
          <w:tcPr>
            <w:tcW w:w="1244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  <w:tc>
          <w:tcPr>
            <w:tcW w:w="1244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  <w:tc>
          <w:tcPr>
            <w:tcW w:w="1382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  <w:tc>
          <w:tcPr>
            <w:tcW w:w="1245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</w:tr>
      <w:tr w:rsidR="00F903B2" w:rsidRPr="008F5039" w:rsidTr="000E2524">
        <w:trPr>
          <w:gridAfter w:val="1"/>
          <w:wAfter w:w="15" w:type="dxa"/>
          <w:jc w:val="center"/>
        </w:trPr>
        <w:tc>
          <w:tcPr>
            <w:tcW w:w="895" w:type="dxa"/>
          </w:tcPr>
          <w:p w:rsidR="00F903B2" w:rsidRPr="008F5039" w:rsidRDefault="00F903B2" w:rsidP="008F5039">
            <w:pPr>
              <w:jc w:val="both"/>
              <w:rPr>
                <w:rFonts w:ascii="Arial Narrow" w:eastAsia="Calibri" w:hAnsi="Arial Narrow" w:cs="Calibri"/>
                <w:sz w:val="24"/>
                <w:szCs w:val="24"/>
              </w:rPr>
            </w:pPr>
          </w:p>
        </w:tc>
        <w:tc>
          <w:tcPr>
            <w:tcW w:w="4230" w:type="dxa"/>
          </w:tcPr>
          <w:p w:rsidR="00F903B2" w:rsidRPr="008F5039" w:rsidRDefault="00F903B2" w:rsidP="00F903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</w:pPr>
            <w:r w:rsidRPr="008F5039"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  <w:t>2.   Influencers map (16-21 October 2021)</w:t>
            </w:r>
          </w:p>
        </w:tc>
        <w:tc>
          <w:tcPr>
            <w:tcW w:w="1244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  <w:tc>
          <w:tcPr>
            <w:tcW w:w="1244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  <w:tc>
          <w:tcPr>
            <w:tcW w:w="1382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  <w:tc>
          <w:tcPr>
            <w:tcW w:w="1245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</w:tr>
      <w:tr w:rsidR="00F903B2" w:rsidRPr="008F5039" w:rsidTr="000E2524">
        <w:trPr>
          <w:gridAfter w:val="1"/>
          <w:wAfter w:w="15" w:type="dxa"/>
          <w:jc w:val="center"/>
        </w:trPr>
        <w:tc>
          <w:tcPr>
            <w:tcW w:w="895" w:type="dxa"/>
          </w:tcPr>
          <w:p w:rsidR="00F903B2" w:rsidRPr="008F5039" w:rsidRDefault="00F903B2" w:rsidP="008F5039">
            <w:pPr>
              <w:jc w:val="both"/>
              <w:rPr>
                <w:rFonts w:ascii="Arial Narrow" w:eastAsia="Calibri" w:hAnsi="Arial Narrow" w:cs="Calibri"/>
                <w:sz w:val="24"/>
                <w:szCs w:val="24"/>
              </w:rPr>
            </w:pPr>
          </w:p>
        </w:tc>
        <w:tc>
          <w:tcPr>
            <w:tcW w:w="4230" w:type="dxa"/>
          </w:tcPr>
          <w:p w:rsidR="00F903B2" w:rsidRPr="008F5039" w:rsidRDefault="00F903B2" w:rsidP="00F903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</w:pPr>
            <w:r w:rsidRPr="008F5039"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  <w:t>3. Service provider analysis (22-27 October 2021)</w:t>
            </w:r>
          </w:p>
        </w:tc>
        <w:tc>
          <w:tcPr>
            <w:tcW w:w="1244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  <w:tc>
          <w:tcPr>
            <w:tcW w:w="1244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  <w:tc>
          <w:tcPr>
            <w:tcW w:w="1382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  <w:tc>
          <w:tcPr>
            <w:tcW w:w="1245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</w:tr>
      <w:tr w:rsidR="00F903B2" w:rsidRPr="008F5039" w:rsidTr="000E2524">
        <w:trPr>
          <w:gridAfter w:val="1"/>
          <w:wAfter w:w="15" w:type="dxa"/>
          <w:jc w:val="center"/>
        </w:trPr>
        <w:tc>
          <w:tcPr>
            <w:tcW w:w="895" w:type="dxa"/>
          </w:tcPr>
          <w:p w:rsidR="00F903B2" w:rsidRPr="008F5039" w:rsidRDefault="00F903B2" w:rsidP="008F5039">
            <w:pPr>
              <w:jc w:val="both"/>
              <w:rPr>
                <w:rFonts w:ascii="Arial Narrow" w:eastAsia="Calibri" w:hAnsi="Arial Narrow" w:cs="Calibri"/>
                <w:sz w:val="24"/>
                <w:szCs w:val="24"/>
              </w:rPr>
            </w:pPr>
          </w:p>
        </w:tc>
        <w:tc>
          <w:tcPr>
            <w:tcW w:w="4230" w:type="dxa"/>
          </w:tcPr>
          <w:p w:rsidR="00F903B2" w:rsidRPr="008F5039" w:rsidRDefault="00F903B2" w:rsidP="00F903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</w:pPr>
            <w:r w:rsidRPr="008F5039"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  <w:t>4. Final report with professional layout and data visualisations (28 October -6 November 2021)</w:t>
            </w:r>
          </w:p>
          <w:p w:rsidR="00F903B2" w:rsidRPr="008F5039" w:rsidRDefault="00F903B2" w:rsidP="008F5039">
            <w:pPr>
              <w:rPr>
                <w:rFonts w:ascii="Arial Narrow" w:eastAsia="Calibri" w:hAnsi="Arial Narrow" w:cs="Calibri"/>
                <w:sz w:val="24"/>
                <w:szCs w:val="24"/>
              </w:rPr>
            </w:pPr>
          </w:p>
        </w:tc>
        <w:tc>
          <w:tcPr>
            <w:tcW w:w="1244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  <w:tc>
          <w:tcPr>
            <w:tcW w:w="1244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  <w:tc>
          <w:tcPr>
            <w:tcW w:w="1382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  <w:tc>
          <w:tcPr>
            <w:tcW w:w="1245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</w:tr>
      <w:tr w:rsidR="00F903B2" w:rsidRPr="008F5039" w:rsidTr="000E2524">
        <w:trPr>
          <w:gridAfter w:val="1"/>
          <w:wAfter w:w="15" w:type="dxa"/>
          <w:jc w:val="center"/>
        </w:trPr>
        <w:tc>
          <w:tcPr>
            <w:tcW w:w="895" w:type="dxa"/>
          </w:tcPr>
          <w:p w:rsidR="00F903B2" w:rsidRPr="008F5039" w:rsidRDefault="00F903B2" w:rsidP="008F5039">
            <w:pPr>
              <w:jc w:val="both"/>
              <w:rPr>
                <w:rFonts w:ascii="Arial Narrow" w:eastAsia="Calibri" w:hAnsi="Arial Narrow" w:cs="Calibri"/>
                <w:sz w:val="24"/>
                <w:szCs w:val="24"/>
              </w:rPr>
            </w:pPr>
          </w:p>
        </w:tc>
        <w:tc>
          <w:tcPr>
            <w:tcW w:w="4230" w:type="dxa"/>
          </w:tcPr>
          <w:p w:rsidR="00F903B2" w:rsidRPr="008F5039" w:rsidRDefault="00F903B2" w:rsidP="00F903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</w:pPr>
            <w:r w:rsidRPr="008F5039"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  <w:t>5. Policy briefs: one regional, and three country-specific focused on child marriage in India, Nepal and Bangladesh (7-21 November 2021)</w:t>
            </w:r>
          </w:p>
        </w:tc>
        <w:tc>
          <w:tcPr>
            <w:tcW w:w="1244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  <w:tc>
          <w:tcPr>
            <w:tcW w:w="1244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  <w:tc>
          <w:tcPr>
            <w:tcW w:w="1382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  <w:tc>
          <w:tcPr>
            <w:tcW w:w="1245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</w:tr>
      <w:tr w:rsidR="00F903B2" w:rsidRPr="008F5039" w:rsidTr="000E2524">
        <w:trPr>
          <w:gridAfter w:val="1"/>
          <w:wAfter w:w="15" w:type="dxa"/>
          <w:jc w:val="center"/>
        </w:trPr>
        <w:tc>
          <w:tcPr>
            <w:tcW w:w="895" w:type="dxa"/>
          </w:tcPr>
          <w:p w:rsidR="00F903B2" w:rsidRPr="008F5039" w:rsidRDefault="00F903B2" w:rsidP="008F5039">
            <w:pPr>
              <w:jc w:val="both"/>
              <w:rPr>
                <w:rFonts w:ascii="Arial Narrow" w:eastAsia="Calibri" w:hAnsi="Arial Narrow" w:cs="Calibri"/>
                <w:sz w:val="24"/>
                <w:szCs w:val="24"/>
              </w:rPr>
            </w:pPr>
          </w:p>
        </w:tc>
        <w:tc>
          <w:tcPr>
            <w:tcW w:w="4230" w:type="dxa"/>
          </w:tcPr>
          <w:p w:rsidR="00F903B2" w:rsidRPr="008F5039" w:rsidRDefault="00F903B2" w:rsidP="00F903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</w:pPr>
            <w:r w:rsidRPr="008F5039"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  <w:t>6. A dissemination strategy and corresponding materials, including a slide deck and a package of social media assets to communicate and promote the study findings (22 November-1 December 2021)</w:t>
            </w:r>
          </w:p>
        </w:tc>
        <w:tc>
          <w:tcPr>
            <w:tcW w:w="1244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  <w:tc>
          <w:tcPr>
            <w:tcW w:w="1244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  <w:tc>
          <w:tcPr>
            <w:tcW w:w="1382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  <w:tc>
          <w:tcPr>
            <w:tcW w:w="1245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</w:tr>
      <w:tr w:rsidR="00F903B2" w:rsidRPr="008F5039" w:rsidTr="000E2524">
        <w:trPr>
          <w:gridAfter w:val="1"/>
          <w:wAfter w:w="15" w:type="dxa"/>
          <w:jc w:val="center"/>
        </w:trPr>
        <w:tc>
          <w:tcPr>
            <w:tcW w:w="895" w:type="dxa"/>
          </w:tcPr>
          <w:p w:rsidR="00F903B2" w:rsidRPr="008F5039" w:rsidRDefault="00F903B2" w:rsidP="008F5039">
            <w:pPr>
              <w:jc w:val="both"/>
              <w:rPr>
                <w:rFonts w:ascii="Arial Narrow" w:eastAsia="Calibri" w:hAnsi="Arial Narrow" w:cs="Calibri"/>
                <w:sz w:val="24"/>
                <w:szCs w:val="24"/>
              </w:rPr>
            </w:pPr>
          </w:p>
        </w:tc>
        <w:tc>
          <w:tcPr>
            <w:tcW w:w="4230" w:type="dxa"/>
          </w:tcPr>
          <w:p w:rsidR="00F903B2" w:rsidRPr="008F5039" w:rsidRDefault="00F903B2" w:rsidP="008F5039">
            <w:pPr>
              <w:rPr>
                <w:rFonts w:ascii="Arial Narrow" w:eastAsia="Calibri" w:hAnsi="Arial Narrow" w:cs="Calibri"/>
                <w:sz w:val="24"/>
                <w:szCs w:val="24"/>
              </w:rPr>
            </w:pPr>
            <w:r w:rsidRPr="008F5039">
              <w:rPr>
                <w:rFonts w:ascii="Arial Narrow" w:eastAsia="Calibri" w:hAnsi="Arial Narrow" w:cs="Calibri"/>
                <w:sz w:val="24"/>
                <w:szCs w:val="24"/>
              </w:rPr>
              <w:t>7. A webinar event to disseminate the findings (2 December 2021)</w:t>
            </w:r>
          </w:p>
        </w:tc>
        <w:tc>
          <w:tcPr>
            <w:tcW w:w="1244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  <w:tc>
          <w:tcPr>
            <w:tcW w:w="1244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  <w:tc>
          <w:tcPr>
            <w:tcW w:w="1382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  <w:tc>
          <w:tcPr>
            <w:tcW w:w="1245" w:type="dxa"/>
          </w:tcPr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eastAsia="Calibri" w:hAnsi="Arial Narrow" w:cs="Calibri"/>
                <w:color w:val="0070C0"/>
                <w:sz w:val="24"/>
                <w:szCs w:val="24"/>
              </w:rPr>
            </w:pPr>
          </w:p>
        </w:tc>
      </w:tr>
      <w:tr w:rsidR="00F903B2" w:rsidRPr="008F5039" w:rsidTr="000E2524">
        <w:trPr>
          <w:gridAfter w:val="1"/>
          <w:wAfter w:w="15" w:type="dxa"/>
          <w:jc w:val="center"/>
        </w:trPr>
        <w:tc>
          <w:tcPr>
            <w:tcW w:w="8995" w:type="dxa"/>
            <w:gridSpan w:val="5"/>
            <w:tcBorders>
              <w:bottom w:val="single" w:sz="4" w:space="0" w:color="000000"/>
            </w:tcBorders>
          </w:tcPr>
          <w:p w:rsidR="00F903B2" w:rsidRPr="008F5039" w:rsidRDefault="00F903B2" w:rsidP="008F5039">
            <w:pPr>
              <w:jc w:val="right"/>
              <w:rPr>
                <w:rFonts w:ascii="Arial Narrow" w:eastAsia="Calibri" w:hAnsi="Arial Narrow" w:cs="Calibri"/>
                <w:sz w:val="24"/>
                <w:szCs w:val="24"/>
              </w:rPr>
            </w:pPr>
          </w:p>
          <w:p w:rsidR="00F903B2" w:rsidRPr="008F5039" w:rsidRDefault="00F903B2" w:rsidP="008F5039">
            <w:pPr>
              <w:rPr>
                <w:rFonts w:ascii="Arial Narrow" w:eastAsia="Calibri" w:hAnsi="Arial Narrow" w:cs="Calibri"/>
                <w:sz w:val="24"/>
                <w:szCs w:val="24"/>
              </w:rPr>
            </w:pPr>
            <w:r w:rsidRPr="008F5039">
              <w:rPr>
                <w:rFonts w:ascii="Arial Narrow" w:eastAsia="Calibri" w:hAnsi="Arial Narrow" w:cs="Calibri"/>
                <w:b/>
                <w:sz w:val="24"/>
                <w:szCs w:val="24"/>
              </w:rPr>
              <w:t>Total Professional Fees</w:t>
            </w:r>
            <w:r w:rsidRPr="008F5039">
              <w:rPr>
                <w:rFonts w:ascii="Arial Narrow" w:eastAsia="Calibri" w:hAnsi="Arial Narrow" w:cs="Calibri"/>
                <w:sz w:val="24"/>
                <w:szCs w:val="24"/>
              </w:rPr>
              <w:t>: Currency to be submitted</w:t>
            </w:r>
          </w:p>
          <w:p w:rsidR="00F903B2" w:rsidRPr="008F5039" w:rsidRDefault="00F903B2" w:rsidP="0079742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</w:pPr>
            <w:r w:rsidRPr="008F5039"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  <w:t xml:space="preserve">Thai Baht (THB) for companies registered under the laws of the Kingdom of Thailand </w:t>
            </w:r>
          </w:p>
          <w:p w:rsidR="00F903B2" w:rsidRPr="008F5039" w:rsidRDefault="00F903B2" w:rsidP="0079742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</w:pPr>
            <w:r w:rsidRPr="008F5039"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  <w:lastRenderedPageBreak/>
              <w:t xml:space="preserve">US dollars (USD) or any other convertible currency for companies registered outside the Kingdom of Thailand </w:t>
            </w:r>
          </w:p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tcBorders>
              <w:bottom w:val="single" w:sz="4" w:space="0" w:color="000000"/>
            </w:tcBorders>
          </w:tcPr>
          <w:p w:rsidR="00F903B2" w:rsidRPr="008F5039" w:rsidRDefault="00F903B2" w:rsidP="008F5039">
            <w:pPr>
              <w:jc w:val="center"/>
              <w:rPr>
                <w:rFonts w:ascii="Arial Narrow" w:eastAsia="Calibri" w:hAnsi="Arial Narrow" w:cs="Calibri"/>
                <w:i/>
                <w:sz w:val="24"/>
                <w:szCs w:val="24"/>
              </w:rPr>
            </w:pPr>
          </w:p>
          <w:p w:rsidR="00F903B2" w:rsidRPr="008F5039" w:rsidRDefault="00F903B2" w:rsidP="008F5039">
            <w:pPr>
              <w:jc w:val="center"/>
              <w:rPr>
                <w:rFonts w:ascii="Arial Narrow" w:eastAsia="Calibri" w:hAnsi="Arial Narrow" w:cs="Calibri"/>
                <w:i/>
                <w:sz w:val="24"/>
                <w:szCs w:val="24"/>
              </w:rPr>
            </w:pPr>
            <w:r w:rsidRPr="008F5039">
              <w:rPr>
                <w:rFonts w:ascii="Arial Narrow" w:eastAsia="Calibri" w:hAnsi="Arial Narrow" w:cs="Calibri"/>
                <w:i/>
                <w:sz w:val="24"/>
                <w:szCs w:val="24"/>
              </w:rPr>
              <w:t xml:space="preserve">Please specify currency </w:t>
            </w:r>
            <w:r w:rsidRPr="008F5039">
              <w:rPr>
                <w:rFonts w:ascii="Arial Narrow" w:eastAsia="Calibri" w:hAnsi="Arial Narrow" w:cs="Calibri"/>
                <w:i/>
                <w:sz w:val="24"/>
                <w:szCs w:val="24"/>
              </w:rPr>
              <w:lastRenderedPageBreak/>
              <w:t>and amount</w:t>
            </w:r>
          </w:p>
        </w:tc>
      </w:tr>
      <w:tr w:rsidR="00F903B2" w:rsidRPr="008F5039" w:rsidTr="000E2524">
        <w:trPr>
          <w:gridAfter w:val="1"/>
          <w:wAfter w:w="15" w:type="dxa"/>
          <w:jc w:val="center"/>
        </w:trPr>
        <w:tc>
          <w:tcPr>
            <w:tcW w:w="8995" w:type="dxa"/>
            <w:gridSpan w:val="5"/>
          </w:tcPr>
          <w:p w:rsidR="00F903B2" w:rsidRPr="008F5039" w:rsidRDefault="00F903B2" w:rsidP="008F5039">
            <w:pPr>
              <w:rPr>
                <w:rFonts w:ascii="Arial Narrow" w:eastAsia="Calibri" w:hAnsi="Arial Narrow" w:cs="Calibri"/>
                <w:sz w:val="24"/>
                <w:szCs w:val="24"/>
              </w:rPr>
            </w:pPr>
            <w:r w:rsidRPr="008F5039">
              <w:rPr>
                <w:rFonts w:ascii="Arial Narrow" w:eastAsia="Calibri" w:hAnsi="Arial Narrow" w:cs="Calibri"/>
                <w:b/>
                <w:sz w:val="24"/>
                <w:szCs w:val="24"/>
              </w:rPr>
              <w:lastRenderedPageBreak/>
              <w:t>Total Contract Price</w:t>
            </w:r>
            <w:r w:rsidRPr="008F5039">
              <w:rPr>
                <w:rFonts w:ascii="Arial Narrow" w:eastAsia="Calibri" w:hAnsi="Arial Narrow" w:cs="Calibri"/>
                <w:sz w:val="24"/>
                <w:szCs w:val="24"/>
              </w:rPr>
              <w:t>: Currency to be submitted</w:t>
            </w:r>
          </w:p>
          <w:p w:rsidR="00F903B2" w:rsidRPr="008F5039" w:rsidRDefault="00F903B2" w:rsidP="0079742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</w:pPr>
            <w:r w:rsidRPr="008F5039"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  <w:t xml:space="preserve">Thai Baht (THB) for companies registered under the laws of the Kingdom of Thailand </w:t>
            </w:r>
          </w:p>
          <w:p w:rsidR="00F903B2" w:rsidRPr="008F5039" w:rsidRDefault="00F903B2" w:rsidP="0079742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</w:pPr>
            <w:r w:rsidRPr="008F5039"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  <w:t xml:space="preserve">US dollars (USD) or any other convertible currency for companies registered outside the Kingdom of Thailand </w:t>
            </w:r>
          </w:p>
          <w:p w:rsidR="00F903B2" w:rsidRPr="008F5039" w:rsidRDefault="00F903B2" w:rsidP="008F5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Calibri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:rsidR="00F903B2" w:rsidRPr="008F5039" w:rsidRDefault="00F903B2" w:rsidP="008F5039">
            <w:pPr>
              <w:jc w:val="center"/>
              <w:rPr>
                <w:rFonts w:ascii="Arial Narrow" w:eastAsia="Calibri" w:hAnsi="Arial Narrow" w:cs="Calibri"/>
                <w:i/>
                <w:sz w:val="24"/>
                <w:szCs w:val="24"/>
              </w:rPr>
            </w:pPr>
            <w:r w:rsidRPr="008F5039">
              <w:rPr>
                <w:rFonts w:ascii="Arial Narrow" w:eastAsia="Calibri" w:hAnsi="Arial Narrow" w:cs="Calibri"/>
                <w:i/>
                <w:sz w:val="24"/>
                <w:szCs w:val="24"/>
              </w:rPr>
              <w:t>Please specify currency</w:t>
            </w:r>
          </w:p>
        </w:tc>
      </w:tr>
    </w:tbl>
    <w:p w:rsidR="000E2524" w:rsidRPr="008F5039" w:rsidRDefault="000E2524" w:rsidP="0061730B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b/>
          <w:bCs/>
          <w:sz w:val="24"/>
          <w:szCs w:val="24"/>
        </w:rPr>
      </w:pPr>
    </w:p>
    <w:p w:rsidR="000E2524" w:rsidRPr="008F5039" w:rsidRDefault="000E2524" w:rsidP="0061730B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b/>
          <w:bCs/>
          <w:sz w:val="24"/>
          <w:szCs w:val="24"/>
        </w:rPr>
      </w:pPr>
    </w:p>
    <w:p w:rsidR="0061730B" w:rsidRPr="008F5039" w:rsidRDefault="00E66555" w:rsidP="0061730B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b/>
          <w:bCs/>
          <w:sz w:val="24"/>
          <w:szCs w:val="24"/>
        </w:rPr>
      </w:pPr>
      <w:r w:rsidRPr="008F5039">
        <w:rPr>
          <w:rFonts w:ascii="Arial Narrow" w:hAnsi="Arial Narrow"/>
          <w:b/>
          <w:bCs/>
          <w:noProof/>
          <w:sz w:val="24"/>
          <w:szCs w:val="24"/>
          <w:lang w:bidi="th-TH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B38954F" wp14:editId="64C4B091">
                <wp:simplePos x="0" y="0"/>
                <wp:positionH relativeFrom="column">
                  <wp:posOffset>0</wp:posOffset>
                </wp:positionH>
                <wp:positionV relativeFrom="paragraph">
                  <wp:posOffset>52070</wp:posOffset>
                </wp:positionV>
                <wp:extent cx="6179820" cy="685800"/>
                <wp:effectExtent l="11430" t="13970" r="9525" b="508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982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F5039" w:rsidRDefault="008F5039" w:rsidP="0061730B">
                            <w:pPr>
                              <w:rPr>
                                <w:i/>
                                <w:iCs/>
                              </w:rPr>
                            </w:pPr>
                            <w:r w:rsidRPr="007162E2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>Vendor’s Comments</w:t>
                            </w:r>
                            <w:r>
                              <w:rPr>
                                <w:i/>
                                <w:iCs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38954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0;margin-top:4.1pt;width:486.6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" filled="f">
                <v:textbox>
                  <w:txbxContent>
                    <w:p w:rsidR="008F5039" w:rsidRDefault="008F5039" w:rsidP="0061730B">
                      <w:pPr>
                        <w:rPr>
                          <w:i/>
                          <w:iCs/>
                        </w:rPr>
                      </w:pPr>
                      <w:r w:rsidRPr="007162E2">
                        <w:rPr>
                          <w:rFonts w:ascii="Calibri" w:hAnsi="Calibri" w:cs="Calibri"/>
                          <w:i/>
                          <w:iCs/>
                        </w:rPr>
                        <w:t>Vendor’s Comments</w:t>
                      </w:r>
                      <w:r>
                        <w:rPr>
                          <w:i/>
                          <w:iCs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61730B" w:rsidRPr="008F5039" w:rsidRDefault="0061730B" w:rsidP="0061730B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b/>
          <w:bCs/>
          <w:sz w:val="24"/>
          <w:szCs w:val="24"/>
        </w:rPr>
      </w:pPr>
    </w:p>
    <w:p w:rsidR="0061730B" w:rsidRPr="008F5039" w:rsidRDefault="0061730B" w:rsidP="0061730B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b/>
          <w:bCs/>
          <w:sz w:val="24"/>
          <w:szCs w:val="24"/>
        </w:rPr>
      </w:pPr>
    </w:p>
    <w:p w:rsidR="0061730B" w:rsidRPr="008F5039" w:rsidRDefault="0061730B" w:rsidP="0061730B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b/>
          <w:bCs/>
          <w:sz w:val="24"/>
          <w:szCs w:val="24"/>
        </w:rPr>
      </w:pPr>
    </w:p>
    <w:p w:rsidR="0061730B" w:rsidRPr="008F5039" w:rsidRDefault="0061730B" w:rsidP="0061730B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b/>
          <w:bCs/>
          <w:sz w:val="24"/>
          <w:szCs w:val="24"/>
        </w:rPr>
      </w:pPr>
    </w:p>
    <w:p w:rsidR="0061730B" w:rsidRDefault="0061730B" w:rsidP="006A351F">
      <w:pPr>
        <w:pStyle w:val="ListParagraph"/>
        <w:tabs>
          <w:tab w:val="left" w:pos="851"/>
        </w:tabs>
        <w:overflowPunct/>
        <w:autoSpaceDE/>
        <w:autoSpaceDN/>
        <w:adjustRightInd/>
        <w:spacing w:line="276" w:lineRule="auto"/>
        <w:ind w:left="0"/>
        <w:contextualSpacing/>
        <w:jc w:val="both"/>
        <w:textAlignment w:val="auto"/>
        <w:rPr>
          <w:rFonts w:ascii="Arial Narrow" w:hAnsi="Arial Narrow"/>
          <w:sz w:val="24"/>
          <w:szCs w:val="24"/>
        </w:rPr>
      </w:pPr>
      <w:r w:rsidRPr="008F5039">
        <w:rPr>
          <w:rFonts w:ascii="Arial Narrow" w:hAnsi="Arial Narrow"/>
          <w:sz w:val="24"/>
          <w:szCs w:val="24"/>
        </w:rPr>
        <w:t xml:space="preserve">I hereby certify that </w:t>
      </w:r>
      <w:r w:rsidR="0051589D" w:rsidRPr="008F5039">
        <w:rPr>
          <w:rFonts w:ascii="Arial Narrow" w:hAnsi="Arial Narrow"/>
          <w:sz w:val="24"/>
          <w:szCs w:val="24"/>
        </w:rPr>
        <w:t xml:space="preserve">the </w:t>
      </w:r>
      <w:r w:rsidRPr="008F5039">
        <w:rPr>
          <w:rFonts w:ascii="Arial Narrow" w:hAnsi="Arial Narrow"/>
          <w:sz w:val="24"/>
          <w:szCs w:val="24"/>
        </w:rPr>
        <w:t>company</w:t>
      </w:r>
      <w:r w:rsidR="0051589D" w:rsidRPr="008F5039">
        <w:rPr>
          <w:rFonts w:ascii="Arial Narrow" w:hAnsi="Arial Narrow"/>
          <w:sz w:val="24"/>
          <w:szCs w:val="24"/>
        </w:rPr>
        <w:t xml:space="preserve"> mentioned above</w:t>
      </w:r>
      <w:r w:rsidRPr="008F5039">
        <w:rPr>
          <w:rFonts w:ascii="Arial Narrow" w:hAnsi="Arial Narrow"/>
          <w:sz w:val="24"/>
          <w:szCs w:val="24"/>
        </w:rPr>
        <w:t>, which I am duly authorized to sign fo</w:t>
      </w:r>
      <w:bookmarkStart w:id="0" w:name="_GoBack"/>
      <w:bookmarkEnd w:id="0"/>
      <w:r w:rsidRPr="008F5039">
        <w:rPr>
          <w:rFonts w:ascii="Arial Narrow" w:hAnsi="Arial Narrow"/>
          <w:sz w:val="24"/>
          <w:szCs w:val="24"/>
        </w:rPr>
        <w:t xml:space="preserve">r, has reviewed </w:t>
      </w:r>
      <w:r w:rsidRPr="00E7346A">
        <w:rPr>
          <w:rFonts w:ascii="Arial Narrow" w:hAnsi="Arial Narrow"/>
          <w:b/>
          <w:bCs/>
          <w:sz w:val="24"/>
          <w:szCs w:val="24"/>
        </w:rPr>
        <w:t>RFQ UNFPA/</w:t>
      </w:r>
      <w:r w:rsidR="00E7346A" w:rsidRPr="00E7346A">
        <w:rPr>
          <w:rFonts w:ascii="Arial Narrow" w:hAnsi="Arial Narrow"/>
          <w:b/>
          <w:bCs/>
          <w:sz w:val="24"/>
          <w:szCs w:val="24"/>
        </w:rPr>
        <w:t>BKK</w:t>
      </w:r>
      <w:r w:rsidRPr="00E7346A">
        <w:rPr>
          <w:rFonts w:ascii="Arial Narrow" w:hAnsi="Arial Narrow"/>
          <w:b/>
          <w:bCs/>
          <w:sz w:val="24"/>
          <w:szCs w:val="24"/>
        </w:rPr>
        <w:t>/RFQ/</w:t>
      </w:r>
      <w:r w:rsidR="00E7346A" w:rsidRPr="00E7346A">
        <w:rPr>
          <w:rFonts w:ascii="Arial Narrow" w:hAnsi="Arial Narrow"/>
          <w:b/>
          <w:bCs/>
          <w:sz w:val="24"/>
          <w:szCs w:val="24"/>
        </w:rPr>
        <w:t>21</w:t>
      </w:r>
      <w:r w:rsidRPr="00E7346A">
        <w:rPr>
          <w:rFonts w:ascii="Arial Narrow" w:hAnsi="Arial Narrow"/>
          <w:b/>
          <w:bCs/>
          <w:sz w:val="24"/>
          <w:szCs w:val="24"/>
        </w:rPr>
        <w:t>/</w:t>
      </w:r>
      <w:r w:rsidR="00E7346A" w:rsidRPr="00E7346A">
        <w:rPr>
          <w:rFonts w:ascii="Arial Narrow" w:hAnsi="Arial Narrow"/>
          <w:b/>
          <w:bCs/>
          <w:sz w:val="24"/>
          <w:szCs w:val="24"/>
        </w:rPr>
        <w:t>004</w:t>
      </w:r>
      <w:r w:rsidR="006A351F">
        <w:rPr>
          <w:rFonts w:ascii="Arial Narrow" w:hAnsi="Arial Narrow"/>
          <w:b/>
          <w:bCs/>
          <w:sz w:val="24"/>
          <w:szCs w:val="24"/>
        </w:rPr>
        <w:t xml:space="preserve"> for the </w:t>
      </w:r>
      <w:r w:rsidR="006A351F" w:rsidRPr="006A351F">
        <w:rPr>
          <w:rFonts w:ascii="Arial Narrow" w:hAnsi="Arial Narrow"/>
          <w:b/>
          <w:bCs/>
          <w:sz w:val="24"/>
          <w:szCs w:val="24"/>
        </w:rPr>
        <w:t>‘Provision of Service for Big Data Study for Harmful Practices in Asia’</w:t>
      </w:r>
      <w:r w:rsidRPr="008F5039">
        <w:rPr>
          <w:rFonts w:ascii="Arial Narrow" w:hAnsi="Arial Narrow"/>
          <w:sz w:val="24"/>
          <w:szCs w:val="24"/>
        </w:rPr>
        <w:t xml:space="preserve"> including all annexes</w:t>
      </w:r>
      <w:r w:rsidR="0051589D" w:rsidRPr="008F5039">
        <w:rPr>
          <w:rFonts w:ascii="Arial Narrow" w:hAnsi="Arial Narrow"/>
          <w:sz w:val="24"/>
          <w:szCs w:val="24"/>
        </w:rPr>
        <w:t xml:space="preserve">, amendments to the RFQ document (if applicable) and the responses provided by UNFPA on clarification questions from the </w:t>
      </w:r>
      <w:r w:rsidR="00AE42F9" w:rsidRPr="008F5039">
        <w:rPr>
          <w:rFonts w:ascii="Arial Narrow" w:hAnsi="Arial Narrow"/>
          <w:sz w:val="24"/>
          <w:szCs w:val="24"/>
        </w:rPr>
        <w:t xml:space="preserve">prospective </w:t>
      </w:r>
      <w:r w:rsidR="0051589D" w:rsidRPr="008F5039">
        <w:rPr>
          <w:rFonts w:ascii="Arial Narrow" w:hAnsi="Arial Narrow"/>
          <w:sz w:val="24"/>
          <w:szCs w:val="24"/>
        </w:rPr>
        <w:t xml:space="preserve">service providers. </w:t>
      </w:r>
      <w:r w:rsidRPr="008F5039">
        <w:rPr>
          <w:rFonts w:ascii="Arial Narrow" w:hAnsi="Arial Narrow"/>
          <w:sz w:val="24"/>
          <w:szCs w:val="24"/>
        </w:rPr>
        <w:t xml:space="preserve"> </w:t>
      </w:r>
      <w:r w:rsidR="0051589D" w:rsidRPr="008F5039">
        <w:rPr>
          <w:rFonts w:ascii="Arial Narrow" w:hAnsi="Arial Narrow"/>
          <w:sz w:val="24"/>
          <w:szCs w:val="24"/>
        </w:rPr>
        <w:t xml:space="preserve">Further, the company </w:t>
      </w:r>
      <w:r w:rsidRPr="008F5039">
        <w:rPr>
          <w:rFonts w:ascii="Arial Narrow" w:hAnsi="Arial Narrow"/>
          <w:sz w:val="24"/>
          <w:szCs w:val="24"/>
        </w:rPr>
        <w:t xml:space="preserve">accepts the </w:t>
      </w:r>
      <w:r w:rsidR="00B151C5" w:rsidRPr="008F5039">
        <w:rPr>
          <w:rFonts w:ascii="Arial Narrow" w:hAnsi="Arial Narrow"/>
          <w:sz w:val="24"/>
          <w:szCs w:val="24"/>
        </w:rPr>
        <w:t>General C</w:t>
      </w:r>
      <w:r w:rsidRPr="008F5039">
        <w:rPr>
          <w:rFonts w:ascii="Arial Narrow" w:hAnsi="Arial Narrow"/>
          <w:sz w:val="24"/>
          <w:szCs w:val="24"/>
        </w:rPr>
        <w:t xml:space="preserve">onditions of </w:t>
      </w:r>
      <w:r w:rsidR="00ED7706" w:rsidRPr="008F5039">
        <w:rPr>
          <w:rFonts w:ascii="Arial Narrow" w:hAnsi="Arial Narrow"/>
          <w:sz w:val="24"/>
          <w:szCs w:val="24"/>
        </w:rPr>
        <w:t xml:space="preserve">Contract for </w:t>
      </w:r>
      <w:r w:rsidRPr="008F5039">
        <w:rPr>
          <w:rFonts w:ascii="Arial Narrow" w:hAnsi="Arial Narrow"/>
          <w:sz w:val="24"/>
          <w:szCs w:val="24"/>
        </w:rPr>
        <w:t xml:space="preserve">UNFPA and we will abide by this quotation until it expires. </w:t>
      </w:r>
    </w:p>
    <w:p w:rsidR="006A351F" w:rsidRPr="008F5039" w:rsidRDefault="006A351F" w:rsidP="006A351F">
      <w:pPr>
        <w:pStyle w:val="ListParagraph"/>
        <w:tabs>
          <w:tab w:val="left" w:pos="851"/>
        </w:tabs>
        <w:overflowPunct/>
        <w:autoSpaceDE/>
        <w:autoSpaceDN/>
        <w:adjustRightInd/>
        <w:spacing w:line="276" w:lineRule="auto"/>
        <w:ind w:left="0"/>
        <w:contextualSpacing/>
        <w:textAlignment w:val="auto"/>
        <w:rPr>
          <w:rFonts w:ascii="Arial Narrow" w:hAnsi="Arial Narrow"/>
          <w:sz w:val="24"/>
          <w:szCs w:val="24"/>
        </w:rPr>
      </w:pPr>
    </w:p>
    <w:tbl>
      <w:tblPr>
        <w:tblW w:w="985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4927"/>
        <w:gridCol w:w="2464"/>
        <w:gridCol w:w="2464"/>
      </w:tblGrid>
      <w:tr w:rsidR="000275EF" w:rsidRPr="008F5039" w:rsidTr="00E66555">
        <w:tc>
          <w:tcPr>
            <w:tcW w:w="4927" w:type="dxa"/>
            <w:shd w:val="clear" w:color="auto" w:fill="auto"/>
            <w:vAlign w:val="center"/>
          </w:tcPr>
          <w:p w:rsidR="000275EF" w:rsidRPr="008F5039" w:rsidRDefault="000275EF" w:rsidP="003A1F0A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rPr>
                <w:rFonts w:ascii="Arial Narrow" w:eastAsia="Calibri" w:hAnsi="Arial Narrow" w:cs="Calibri"/>
                <w:bCs/>
                <w:sz w:val="24"/>
                <w:szCs w:val="24"/>
              </w:rPr>
            </w:pPr>
          </w:p>
          <w:p w:rsidR="000275EF" w:rsidRPr="008F5039" w:rsidRDefault="000275EF" w:rsidP="003A1F0A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rPr>
                <w:rFonts w:ascii="Arial Narrow" w:eastAsia="Calibri" w:hAnsi="Arial Narrow" w:cs="Calibri"/>
                <w:bCs/>
                <w:sz w:val="24"/>
                <w:szCs w:val="24"/>
              </w:rPr>
            </w:pPr>
          </w:p>
          <w:p w:rsidR="000275EF" w:rsidRPr="008F5039" w:rsidRDefault="000275EF" w:rsidP="003A1F0A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rPr>
                <w:rFonts w:ascii="Arial Narrow" w:eastAsia="Calibri" w:hAnsi="Arial Narrow" w:cs="Calibri"/>
                <w:bCs/>
                <w:sz w:val="24"/>
                <w:szCs w:val="24"/>
              </w:rPr>
            </w:pPr>
          </w:p>
        </w:tc>
        <w:sdt>
          <w:sdtPr>
            <w:rPr>
              <w:rFonts w:ascii="Arial Narrow" w:eastAsia="Calibri" w:hAnsi="Arial Narrow" w:cs="Calibri"/>
              <w:bCs/>
              <w:sz w:val="24"/>
              <w:szCs w:val="24"/>
            </w:rPr>
            <w:id w:val="-200556520"/>
            <w:placeholder>
              <w:docPart w:val="93D5A311B06A48E2B6698C804C58627E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464" w:type="dxa"/>
                <w:vAlign w:val="center"/>
              </w:tcPr>
              <w:p w:rsidR="000275EF" w:rsidRPr="008F5039" w:rsidRDefault="000275EF" w:rsidP="00E66555">
                <w:pPr>
                  <w:tabs>
                    <w:tab w:val="left" w:pos="-180"/>
                    <w:tab w:val="right" w:pos="1980"/>
                    <w:tab w:val="left" w:pos="2160"/>
                    <w:tab w:val="left" w:pos="4320"/>
                  </w:tabs>
                  <w:jc w:val="center"/>
                  <w:rPr>
                    <w:rFonts w:ascii="Arial Narrow" w:eastAsia="Calibri" w:hAnsi="Arial Narrow" w:cs="Calibri"/>
                    <w:bCs/>
                    <w:sz w:val="24"/>
                    <w:szCs w:val="24"/>
                  </w:rPr>
                </w:pPr>
                <w:r w:rsidRPr="008F5039">
                  <w:rPr>
                    <w:rStyle w:val="PlaceholderText"/>
                    <w:rFonts w:ascii="Arial Narrow" w:eastAsiaTheme="minorHAnsi" w:hAnsi="Arial Narrow"/>
                    <w:sz w:val="24"/>
                    <w:szCs w:val="24"/>
                  </w:rPr>
                  <w:t>Click here to enter a date.</w:t>
                </w:r>
              </w:p>
            </w:tc>
          </w:sdtContent>
        </w:sdt>
        <w:tc>
          <w:tcPr>
            <w:tcW w:w="2464" w:type="dxa"/>
            <w:vAlign w:val="center"/>
          </w:tcPr>
          <w:p w:rsidR="000275EF" w:rsidRPr="008F5039" w:rsidRDefault="000275EF" w:rsidP="003A1F0A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rPr>
                <w:rFonts w:ascii="Arial Narrow" w:eastAsia="Calibri" w:hAnsi="Arial Narrow" w:cs="Calibri"/>
                <w:bCs/>
                <w:sz w:val="24"/>
                <w:szCs w:val="24"/>
              </w:rPr>
            </w:pPr>
          </w:p>
        </w:tc>
      </w:tr>
      <w:tr w:rsidR="000275EF" w:rsidRPr="008F5039" w:rsidTr="00E66555">
        <w:tc>
          <w:tcPr>
            <w:tcW w:w="4927" w:type="dxa"/>
            <w:shd w:val="clear" w:color="auto" w:fill="auto"/>
            <w:vAlign w:val="center"/>
          </w:tcPr>
          <w:p w:rsidR="000275EF" w:rsidRPr="008F5039" w:rsidRDefault="000275EF" w:rsidP="003A1F0A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jc w:val="center"/>
              <w:rPr>
                <w:rFonts w:ascii="Arial Narrow" w:eastAsia="Calibri" w:hAnsi="Arial Narrow" w:cs="Calibri"/>
                <w:bCs/>
                <w:sz w:val="24"/>
                <w:szCs w:val="24"/>
              </w:rPr>
            </w:pPr>
            <w:r w:rsidRPr="008F5039">
              <w:rPr>
                <w:rFonts w:ascii="Arial Narrow" w:eastAsia="Calibri" w:hAnsi="Arial Narrow" w:cs="Calibri"/>
                <w:bCs/>
                <w:sz w:val="24"/>
                <w:szCs w:val="24"/>
              </w:rPr>
              <w:t xml:space="preserve">Name and </w:t>
            </w:r>
            <w:r w:rsidR="00337189" w:rsidRPr="008F5039">
              <w:rPr>
                <w:rFonts w:ascii="Arial Narrow" w:eastAsia="Calibri" w:hAnsi="Arial Narrow" w:cs="Calibri"/>
                <w:bCs/>
                <w:sz w:val="24"/>
                <w:szCs w:val="24"/>
              </w:rPr>
              <w:t>t</w:t>
            </w:r>
            <w:r w:rsidRPr="008F5039">
              <w:rPr>
                <w:rFonts w:ascii="Arial Narrow" w:eastAsia="Calibri" w:hAnsi="Arial Narrow" w:cs="Calibri"/>
                <w:bCs/>
                <w:sz w:val="24"/>
                <w:szCs w:val="24"/>
              </w:rPr>
              <w:t>itle</w:t>
            </w:r>
          </w:p>
        </w:tc>
        <w:tc>
          <w:tcPr>
            <w:tcW w:w="4928" w:type="dxa"/>
            <w:gridSpan w:val="2"/>
            <w:vAlign w:val="center"/>
          </w:tcPr>
          <w:p w:rsidR="000275EF" w:rsidRPr="008F5039" w:rsidRDefault="000275EF" w:rsidP="003A1F0A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jc w:val="center"/>
              <w:rPr>
                <w:rFonts w:ascii="Arial Narrow" w:eastAsia="Calibri" w:hAnsi="Arial Narrow" w:cs="Calibri"/>
                <w:bCs/>
                <w:sz w:val="24"/>
                <w:szCs w:val="24"/>
              </w:rPr>
            </w:pPr>
            <w:r w:rsidRPr="008F5039">
              <w:rPr>
                <w:rFonts w:ascii="Arial Narrow" w:eastAsia="Calibri" w:hAnsi="Arial Narrow" w:cs="Calibri"/>
                <w:bCs/>
                <w:sz w:val="24"/>
                <w:szCs w:val="24"/>
              </w:rPr>
              <w:t xml:space="preserve">Date and </w:t>
            </w:r>
            <w:r w:rsidR="00337189" w:rsidRPr="008F5039">
              <w:rPr>
                <w:rFonts w:ascii="Arial Narrow" w:eastAsia="Calibri" w:hAnsi="Arial Narrow" w:cs="Calibri"/>
                <w:bCs/>
                <w:sz w:val="24"/>
                <w:szCs w:val="24"/>
              </w:rPr>
              <w:t>p</w:t>
            </w:r>
            <w:r w:rsidRPr="008F5039">
              <w:rPr>
                <w:rFonts w:ascii="Arial Narrow" w:eastAsia="Calibri" w:hAnsi="Arial Narrow" w:cs="Calibri"/>
                <w:bCs/>
                <w:sz w:val="24"/>
                <w:szCs w:val="24"/>
              </w:rPr>
              <w:t>lace</w:t>
            </w:r>
          </w:p>
        </w:tc>
      </w:tr>
    </w:tbl>
    <w:p w:rsidR="00C63627" w:rsidRPr="008F5039" w:rsidRDefault="00C63627" w:rsidP="00C63627">
      <w:pPr>
        <w:rPr>
          <w:rFonts w:ascii="Arial Narrow" w:hAnsi="Arial Narrow"/>
          <w:sz w:val="24"/>
          <w:szCs w:val="24"/>
        </w:rPr>
      </w:pPr>
    </w:p>
    <w:p w:rsidR="0061730B" w:rsidRPr="008F5039" w:rsidRDefault="0061730B" w:rsidP="00B151C5">
      <w:pPr>
        <w:rPr>
          <w:rFonts w:ascii="Arial Narrow" w:hAnsi="Arial Narrow" w:cs="Calibri"/>
          <w:b/>
          <w:sz w:val="24"/>
          <w:szCs w:val="24"/>
        </w:rPr>
      </w:pPr>
    </w:p>
    <w:p w:rsidR="000E2524" w:rsidRPr="008F5039" w:rsidRDefault="000E2524" w:rsidP="00B151C5">
      <w:pPr>
        <w:rPr>
          <w:rFonts w:ascii="Arial Narrow" w:hAnsi="Arial Narrow" w:cs="Calibri"/>
          <w:b/>
          <w:sz w:val="24"/>
          <w:szCs w:val="24"/>
        </w:rPr>
      </w:pPr>
    </w:p>
    <w:p w:rsidR="000E2524" w:rsidRDefault="000E2524" w:rsidP="00B151C5">
      <w:pPr>
        <w:rPr>
          <w:rFonts w:ascii="Arial Narrow" w:hAnsi="Arial Narrow" w:cs="Calibri"/>
          <w:b/>
          <w:sz w:val="24"/>
          <w:szCs w:val="24"/>
        </w:rPr>
      </w:pPr>
    </w:p>
    <w:p w:rsidR="00BB5ABE" w:rsidRDefault="00BB5ABE" w:rsidP="00B151C5">
      <w:pPr>
        <w:rPr>
          <w:rFonts w:ascii="Arial Narrow" w:hAnsi="Arial Narrow" w:cs="Calibri"/>
          <w:b/>
          <w:sz w:val="24"/>
          <w:szCs w:val="24"/>
        </w:rPr>
      </w:pPr>
    </w:p>
    <w:p w:rsidR="00BB5ABE" w:rsidRDefault="00BB5ABE" w:rsidP="00B151C5">
      <w:pPr>
        <w:rPr>
          <w:rFonts w:ascii="Arial Narrow" w:hAnsi="Arial Narrow" w:cs="Calibri"/>
          <w:b/>
          <w:sz w:val="24"/>
          <w:szCs w:val="24"/>
        </w:rPr>
      </w:pPr>
    </w:p>
    <w:p w:rsidR="00BB5ABE" w:rsidRDefault="00BB5ABE" w:rsidP="00B151C5">
      <w:pPr>
        <w:rPr>
          <w:rFonts w:ascii="Arial Narrow" w:hAnsi="Arial Narrow" w:cs="Calibri"/>
          <w:b/>
          <w:sz w:val="24"/>
          <w:szCs w:val="24"/>
        </w:rPr>
      </w:pPr>
    </w:p>
    <w:p w:rsidR="00BB5ABE" w:rsidRDefault="00BB5ABE" w:rsidP="00B151C5">
      <w:pPr>
        <w:rPr>
          <w:rFonts w:ascii="Arial Narrow" w:hAnsi="Arial Narrow" w:cs="Calibri"/>
          <w:b/>
          <w:sz w:val="24"/>
          <w:szCs w:val="24"/>
        </w:rPr>
      </w:pPr>
    </w:p>
    <w:p w:rsidR="00BB5ABE" w:rsidRDefault="00BB5ABE" w:rsidP="00B151C5">
      <w:pPr>
        <w:rPr>
          <w:rFonts w:ascii="Arial Narrow" w:hAnsi="Arial Narrow" w:cs="Calibri"/>
          <w:b/>
          <w:sz w:val="24"/>
          <w:szCs w:val="24"/>
        </w:rPr>
      </w:pPr>
    </w:p>
    <w:p w:rsidR="00BB5ABE" w:rsidRDefault="00BB5ABE" w:rsidP="00B151C5">
      <w:pPr>
        <w:rPr>
          <w:rFonts w:ascii="Arial Narrow" w:hAnsi="Arial Narrow" w:cs="Calibri"/>
          <w:b/>
          <w:sz w:val="24"/>
          <w:szCs w:val="24"/>
        </w:rPr>
      </w:pPr>
    </w:p>
    <w:p w:rsidR="00BB5ABE" w:rsidRDefault="00BB5ABE" w:rsidP="00B151C5">
      <w:pPr>
        <w:rPr>
          <w:rFonts w:ascii="Arial Narrow" w:hAnsi="Arial Narrow" w:cs="Calibri"/>
          <w:b/>
          <w:sz w:val="24"/>
          <w:szCs w:val="24"/>
        </w:rPr>
      </w:pPr>
    </w:p>
    <w:p w:rsidR="00BB5ABE" w:rsidRDefault="00BB5ABE" w:rsidP="00B151C5">
      <w:pPr>
        <w:rPr>
          <w:rFonts w:ascii="Arial Narrow" w:hAnsi="Arial Narrow" w:cs="Calibri"/>
          <w:b/>
          <w:sz w:val="24"/>
          <w:szCs w:val="24"/>
        </w:rPr>
      </w:pPr>
    </w:p>
    <w:p w:rsidR="00BB5ABE" w:rsidRPr="008F5039" w:rsidRDefault="00BB5ABE" w:rsidP="00B151C5">
      <w:pPr>
        <w:rPr>
          <w:rFonts w:ascii="Arial Narrow" w:hAnsi="Arial Narrow" w:cs="Calibri"/>
          <w:b/>
          <w:sz w:val="24"/>
          <w:szCs w:val="24"/>
        </w:rPr>
      </w:pPr>
    </w:p>
    <w:p w:rsidR="000E2524" w:rsidRPr="008F5039" w:rsidRDefault="000E2524" w:rsidP="00B151C5">
      <w:pPr>
        <w:rPr>
          <w:rFonts w:ascii="Arial Narrow" w:hAnsi="Arial Narrow" w:cs="Calibri"/>
          <w:b/>
          <w:sz w:val="24"/>
          <w:szCs w:val="24"/>
        </w:rPr>
      </w:pPr>
    </w:p>
    <w:p w:rsidR="000E2524" w:rsidRPr="008F5039" w:rsidRDefault="000E2524" w:rsidP="00B151C5">
      <w:pPr>
        <w:rPr>
          <w:rFonts w:ascii="Arial Narrow" w:hAnsi="Arial Narrow" w:cs="Calibri"/>
          <w:b/>
          <w:sz w:val="24"/>
          <w:szCs w:val="24"/>
        </w:rPr>
      </w:pPr>
    </w:p>
    <w:p w:rsidR="000E2524" w:rsidRPr="008F5039" w:rsidRDefault="000E2524" w:rsidP="00B151C5">
      <w:pPr>
        <w:rPr>
          <w:rFonts w:ascii="Arial Narrow" w:hAnsi="Arial Narrow" w:cs="Calibri"/>
          <w:b/>
          <w:sz w:val="24"/>
          <w:szCs w:val="24"/>
        </w:rPr>
      </w:pPr>
    </w:p>
    <w:p w:rsidR="000E2524" w:rsidRPr="008F5039" w:rsidRDefault="000E2524" w:rsidP="00B151C5">
      <w:pPr>
        <w:rPr>
          <w:rFonts w:ascii="Arial Narrow" w:hAnsi="Arial Narrow" w:cs="Calibri"/>
          <w:b/>
          <w:sz w:val="24"/>
          <w:szCs w:val="24"/>
        </w:rPr>
      </w:pPr>
    </w:p>
    <w:p w:rsidR="000E2524" w:rsidRPr="008F5039" w:rsidRDefault="000E2524" w:rsidP="00B151C5">
      <w:pPr>
        <w:rPr>
          <w:rFonts w:ascii="Arial Narrow" w:hAnsi="Arial Narrow" w:cs="Calibri"/>
          <w:b/>
          <w:sz w:val="24"/>
          <w:szCs w:val="24"/>
        </w:rPr>
      </w:pPr>
    </w:p>
    <w:p w:rsidR="000E2524" w:rsidRPr="008F5039" w:rsidRDefault="000E2524" w:rsidP="00B151C5">
      <w:pPr>
        <w:rPr>
          <w:rFonts w:ascii="Arial Narrow" w:hAnsi="Arial Narrow" w:cs="Calibri"/>
          <w:b/>
          <w:sz w:val="24"/>
          <w:szCs w:val="24"/>
        </w:rPr>
      </w:pPr>
    </w:p>
    <w:p w:rsidR="000E2524" w:rsidRPr="008F5039" w:rsidRDefault="000E2524" w:rsidP="00B151C5">
      <w:pPr>
        <w:rPr>
          <w:rFonts w:ascii="Arial Narrow" w:hAnsi="Arial Narrow" w:cs="Calibri"/>
          <w:b/>
          <w:sz w:val="24"/>
          <w:szCs w:val="24"/>
        </w:rPr>
      </w:pPr>
    </w:p>
    <w:p w:rsidR="000E2524" w:rsidRPr="008F5039" w:rsidRDefault="000E2524" w:rsidP="00B151C5">
      <w:pPr>
        <w:rPr>
          <w:rFonts w:ascii="Arial Narrow" w:hAnsi="Arial Narrow" w:cs="Calibri"/>
          <w:b/>
          <w:sz w:val="24"/>
          <w:szCs w:val="24"/>
        </w:rPr>
      </w:pPr>
    </w:p>
    <w:p w:rsidR="000E2524" w:rsidRPr="008F5039" w:rsidRDefault="000E2524" w:rsidP="00B151C5">
      <w:pPr>
        <w:rPr>
          <w:rFonts w:ascii="Arial Narrow" w:hAnsi="Arial Narrow" w:cs="Calibri"/>
          <w:b/>
          <w:sz w:val="24"/>
          <w:szCs w:val="24"/>
        </w:rPr>
      </w:pPr>
    </w:p>
    <w:p w:rsidR="000E2524" w:rsidRPr="008F5039" w:rsidRDefault="000E2524" w:rsidP="00B151C5">
      <w:pPr>
        <w:rPr>
          <w:rFonts w:ascii="Arial Narrow" w:hAnsi="Arial Narrow" w:cs="Calibri"/>
          <w:b/>
          <w:sz w:val="24"/>
          <w:szCs w:val="24"/>
        </w:rPr>
      </w:pPr>
    </w:p>
    <w:p w:rsidR="000E2524" w:rsidRPr="008F5039" w:rsidRDefault="000E2524" w:rsidP="00B151C5">
      <w:pPr>
        <w:rPr>
          <w:rFonts w:ascii="Arial Narrow" w:hAnsi="Arial Narrow" w:cs="Calibri"/>
          <w:b/>
          <w:sz w:val="24"/>
          <w:szCs w:val="24"/>
        </w:rPr>
      </w:pPr>
    </w:p>
    <w:sectPr w:rsidR="000E2524" w:rsidRPr="008F5039" w:rsidSect="007C09FF">
      <w:headerReference w:type="default" r:id="rId8"/>
      <w:footerReference w:type="even" r:id="rId9"/>
      <w:footerReference w:type="default" r:id="rId10"/>
      <w:pgSz w:w="11906" w:h="16838"/>
      <w:pgMar w:top="720" w:right="1274" w:bottom="720" w:left="1260" w:header="708" w:footer="5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42B" w:rsidRDefault="0079742B">
      <w:r>
        <w:separator/>
      </w:r>
    </w:p>
  </w:endnote>
  <w:endnote w:type="continuationSeparator" w:id="0">
    <w:p w:rsidR="0079742B" w:rsidRDefault="00797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FPA-Text">
    <w:altName w:val="Trebuchet MS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039" w:rsidRDefault="008F5039" w:rsidP="00AB328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F5039" w:rsidRDefault="008F5039" w:rsidP="009C12A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039" w:rsidRPr="00D429AC" w:rsidRDefault="008F5039" w:rsidP="008E457F">
    <w:pPr>
      <w:pStyle w:val="Footer"/>
      <w:framePr w:w="936" w:wrap="around" w:vAnchor="text" w:hAnchor="margin" w:xAlign="right" w:y="1"/>
      <w:jc w:val="right"/>
      <w:rPr>
        <w:rStyle w:val="PageNumber"/>
        <w:rFonts w:ascii="Calibri" w:hAnsi="Calibri"/>
        <w:sz w:val="16"/>
        <w:szCs w:val="16"/>
      </w:rPr>
    </w:pPr>
    <w:r w:rsidRPr="00D429AC">
      <w:rPr>
        <w:rStyle w:val="PageNumber"/>
        <w:rFonts w:ascii="Calibri" w:hAnsi="Calibri"/>
        <w:sz w:val="16"/>
        <w:szCs w:val="16"/>
      </w:rPr>
      <w:fldChar w:fldCharType="begin"/>
    </w:r>
    <w:r w:rsidRPr="00D429AC">
      <w:rPr>
        <w:rStyle w:val="PageNumber"/>
        <w:rFonts w:ascii="Calibri" w:hAnsi="Calibri"/>
        <w:sz w:val="16"/>
        <w:szCs w:val="16"/>
      </w:rPr>
      <w:instrText xml:space="preserve">PAGE  </w:instrText>
    </w:r>
    <w:r w:rsidRPr="00D429AC">
      <w:rPr>
        <w:rStyle w:val="PageNumber"/>
        <w:rFonts w:ascii="Calibri" w:hAnsi="Calibri"/>
        <w:sz w:val="16"/>
        <w:szCs w:val="16"/>
      </w:rPr>
      <w:fldChar w:fldCharType="separate"/>
    </w:r>
    <w:r w:rsidR="00AA0251">
      <w:rPr>
        <w:rStyle w:val="PageNumber"/>
        <w:rFonts w:ascii="Calibri" w:hAnsi="Calibri"/>
        <w:noProof/>
        <w:sz w:val="16"/>
        <w:szCs w:val="16"/>
      </w:rPr>
      <w:t>3</w:t>
    </w:r>
    <w:r w:rsidRPr="00D429AC">
      <w:rPr>
        <w:rStyle w:val="PageNumber"/>
        <w:rFonts w:ascii="Calibri" w:hAnsi="Calibri"/>
        <w:sz w:val="16"/>
        <w:szCs w:val="16"/>
      </w:rPr>
      <w:fldChar w:fldCharType="end"/>
    </w:r>
    <w:r w:rsidRPr="00D429AC">
      <w:rPr>
        <w:rStyle w:val="PageNumber"/>
        <w:rFonts w:ascii="Calibri" w:hAnsi="Calibri"/>
        <w:sz w:val="16"/>
        <w:szCs w:val="16"/>
      </w:rPr>
      <w:t xml:space="preserve"> of </w:t>
    </w:r>
    <w:r w:rsidRPr="00D429AC">
      <w:rPr>
        <w:rStyle w:val="PageNumber"/>
        <w:rFonts w:ascii="Calibri" w:hAnsi="Calibri"/>
        <w:sz w:val="16"/>
        <w:szCs w:val="16"/>
      </w:rPr>
      <w:fldChar w:fldCharType="begin"/>
    </w:r>
    <w:r w:rsidRPr="00D429AC">
      <w:rPr>
        <w:rStyle w:val="PageNumber"/>
        <w:rFonts w:ascii="Calibri" w:hAnsi="Calibri"/>
        <w:sz w:val="16"/>
        <w:szCs w:val="16"/>
      </w:rPr>
      <w:instrText xml:space="preserve"> NUMPAGES </w:instrText>
    </w:r>
    <w:r w:rsidRPr="00D429AC">
      <w:rPr>
        <w:rStyle w:val="PageNumber"/>
        <w:rFonts w:ascii="Calibri" w:hAnsi="Calibri"/>
        <w:sz w:val="16"/>
        <w:szCs w:val="16"/>
      </w:rPr>
      <w:fldChar w:fldCharType="separate"/>
    </w:r>
    <w:r w:rsidR="00AA0251">
      <w:rPr>
        <w:rStyle w:val="PageNumber"/>
        <w:rFonts w:ascii="Calibri" w:hAnsi="Calibri"/>
        <w:noProof/>
        <w:sz w:val="16"/>
        <w:szCs w:val="16"/>
      </w:rPr>
      <w:t>3</w:t>
    </w:r>
    <w:r w:rsidRPr="00D429AC">
      <w:rPr>
        <w:rStyle w:val="PageNumber"/>
        <w:rFonts w:ascii="Calibri" w:hAnsi="Calibri"/>
        <w:sz w:val="16"/>
        <w:szCs w:val="16"/>
      </w:rPr>
      <w:fldChar w:fldCharType="end"/>
    </w:r>
  </w:p>
  <w:p w:rsidR="008F5039" w:rsidRPr="003A1F0A" w:rsidRDefault="008F5039" w:rsidP="001D5909">
    <w:pPr>
      <w:pStyle w:val="UNFPAAddress"/>
      <w:tabs>
        <w:tab w:val="clear" w:pos="8640"/>
        <w:tab w:val="right" w:pos="9720"/>
      </w:tabs>
      <w:spacing w:line="230" w:lineRule="exact"/>
      <w:ind w:right="360"/>
      <w:rPr>
        <w:rFonts w:ascii="Calibri" w:hAnsi="Calibri"/>
        <w:sz w:val="18"/>
        <w:szCs w:val="18"/>
      </w:rPr>
    </w:pPr>
    <w:r w:rsidRPr="003A1F0A">
      <w:rPr>
        <w:rFonts w:ascii="Calibri" w:hAnsi="Calibri"/>
        <w:sz w:val="18"/>
        <w:szCs w:val="18"/>
      </w:rPr>
      <w:t>UNFPA/PSB/Bids/Request for Quotation for Services/RFQ/</w:t>
    </w:r>
    <w:r w:rsidRPr="003A1F0A">
      <w:rPr>
        <w:rFonts w:ascii="Calibri" w:hAnsi="Calibri"/>
      </w:rPr>
      <w:t xml:space="preserve"> </w:t>
    </w:r>
    <w:r w:rsidRPr="003A1F0A">
      <w:rPr>
        <w:rFonts w:ascii="Calibri" w:hAnsi="Calibri"/>
        <w:sz w:val="18"/>
        <w:szCs w:val="18"/>
      </w:rPr>
      <w:t xml:space="preserve">RFQ </w:t>
    </w:r>
    <w:r>
      <w:rPr>
        <w:rFonts w:ascii="Calibri" w:hAnsi="Calibri"/>
        <w:sz w:val="18"/>
        <w:szCs w:val="18"/>
      </w:rPr>
      <w:t xml:space="preserve">Complex </w:t>
    </w:r>
    <w:r w:rsidRPr="003A1F0A">
      <w:rPr>
        <w:rFonts w:ascii="Calibri" w:hAnsi="Calibri"/>
        <w:sz w:val="18"/>
        <w:szCs w:val="18"/>
      </w:rPr>
      <w:t>Services [0</w:t>
    </w:r>
    <w:r>
      <w:rPr>
        <w:rFonts w:ascii="Calibri" w:hAnsi="Calibri"/>
        <w:sz w:val="18"/>
        <w:szCs w:val="18"/>
      </w:rPr>
      <w:t>7</w:t>
    </w:r>
    <w:r w:rsidRPr="003A1F0A">
      <w:rPr>
        <w:rFonts w:ascii="Calibri" w:hAnsi="Calibri"/>
        <w:sz w:val="18"/>
        <w:szCs w:val="18"/>
      </w:rPr>
      <w:t>1</w:t>
    </w:r>
    <w:r>
      <w:rPr>
        <w:rFonts w:ascii="Calibri" w:hAnsi="Calibri"/>
        <w:sz w:val="18"/>
        <w:szCs w:val="18"/>
      </w:rPr>
      <w:t>8</w:t>
    </w:r>
    <w:r w:rsidRPr="003A1F0A">
      <w:rPr>
        <w:rFonts w:ascii="Calibri" w:hAnsi="Calibri"/>
        <w:sz w:val="18"/>
        <w:szCs w:val="18"/>
      </w:rPr>
      <w:t xml:space="preserve"> – Rev0</w:t>
    </w:r>
    <w:r>
      <w:rPr>
        <w:rFonts w:ascii="Calibri" w:hAnsi="Calibri"/>
        <w:sz w:val="18"/>
        <w:szCs w:val="18"/>
      </w:rPr>
      <w:t>3</w:t>
    </w:r>
    <w:r w:rsidRPr="003A1F0A">
      <w:rPr>
        <w:rFonts w:ascii="Calibri" w:hAnsi="Calibri"/>
        <w:sz w:val="18"/>
        <w:szCs w:val="18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42B" w:rsidRDefault="0079742B">
      <w:r>
        <w:separator/>
      </w:r>
    </w:p>
  </w:footnote>
  <w:footnote w:type="continuationSeparator" w:id="0">
    <w:p w:rsidR="0079742B" w:rsidRDefault="007974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50" w:type="dxa"/>
      <w:tblInd w:w="-180" w:type="dxa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979"/>
      <w:gridCol w:w="4471"/>
    </w:tblGrid>
    <w:tr w:rsidR="008F5039" w:rsidRPr="005C59B0" w:rsidTr="007C09FF">
      <w:trPr>
        <w:trHeight w:val="818"/>
      </w:trPr>
      <w:tc>
        <w:tcPr>
          <w:tcW w:w="4979" w:type="dxa"/>
          <w:shd w:val="clear" w:color="auto" w:fill="auto"/>
        </w:tcPr>
        <w:p w:rsidR="008F5039" w:rsidRPr="00D6687E" w:rsidRDefault="008F5039">
          <w:pPr>
            <w:pStyle w:val="Header"/>
            <w:rPr>
              <w:rFonts w:cs="Arial"/>
              <w:szCs w:val="22"/>
            </w:rPr>
          </w:pPr>
          <w:r>
            <w:rPr>
              <w:rFonts w:ascii="Arial Narrow" w:hAnsi="Arial Narrow" w:cs="Arial"/>
              <w:noProof/>
              <w:szCs w:val="22"/>
              <w:lang w:bidi="th-TH"/>
            </w:rPr>
            <w:drawing>
              <wp:inline distT="0" distB="0" distL="0" distR="0" wp14:anchorId="204CA326" wp14:editId="371BB84E">
                <wp:extent cx="971550" cy="457200"/>
                <wp:effectExtent l="0" t="0" r="0" b="0"/>
                <wp:docPr id="20" name="Picture 20" descr="clouored%20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ouored%20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15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1" w:type="dxa"/>
          <w:shd w:val="clear" w:color="auto" w:fill="auto"/>
        </w:tcPr>
        <w:p w:rsidR="008F5039" w:rsidRPr="00C25C86" w:rsidRDefault="008F5039" w:rsidP="00DB4BF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right"/>
            <w:rPr>
              <w:rFonts w:ascii="Arial Narrow" w:eastAsia="Arial Narrow" w:hAnsi="Arial Narrow" w:cs="Arial Narrow"/>
              <w:color w:val="000000"/>
              <w:sz w:val="18"/>
              <w:szCs w:val="18"/>
            </w:rPr>
          </w:pPr>
          <w:r w:rsidRPr="00C25C86">
            <w:rPr>
              <w:rFonts w:ascii="Arial Narrow" w:eastAsia="Arial Narrow" w:hAnsi="Arial Narrow" w:cs="Arial Narrow"/>
              <w:color w:val="000000"/>
              <w:sz w:val="18"/>
              <w:szCs w:val="18"/>
            </w:rPr>
            <w:t>United Nations Population Fund</w:t>
          </w:r>
        </w:p>
        <w:p w:rsidR="008F5039" w:rsidRPr="00C25C86" w:rsidRDefault="008F5039" w:rsidP="00DB4BF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right"/>
            <w:rPr>
              <w:rFonts w:ascii="Arial Narrow" w:eastAsia="Arial Narrow" w:hAnsi="Arial Narrow" w:cs="Arial Narrow"/>
              <w:color w:val="000000"/>
              <w:sz w:val="18"/>
              <w:szCs w:val="18"/>
            </w:rPr>
          </w:pPr>
          <w:r w:rsidRPr="00C25C86">
            <w:rPr>
              <w:rFonts w:ascii="Arial Narrow" w:eastAsia="Arial Narrow" w:hAnsi="Arial Narrow" w:cs="Arial Narrow"/>
              <w:color w:val="000000"/>
              <w:sz w:val="18"/>
              <w:szCs w:val="18"/>
            </w:rPr>
            <w:t>Asia and Pacific Regional Office (APRO)</w:t>
          </w:r>
        </w:p>
        <w:p w:rsidR="008F5039" w:rsidRPr="00C25C86" w:rsidRDefault="008F5039" w:rsidP="00DB4BF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right"/>
            <w:rPr>
              <w:rFonts w:ascii="Arial Narrow" w:eastAsia="Arial Narrow" w:hAnsi="Arial Narrow" w:cs="Arial Narrow"/>
              <w:color w:val="000000"/>
              <w:sz w:val="18"/>
              <w:szCs w:val="18"/>
            </w:rPr>
          </w:pPr>
          <w:r w:rsidRPr="00C25C86">
            <w:rPr>
              <w:rFonts w:ascii="Arial Narrow" w:eastAsia="Arial Narrow" w:hAnsi="Arial Narrow" w:cs="Arial Narrow"/>
              <w:color w:val="000000"/>
              <w:sz w:val="18"/>
              <w:szCs w:val="18"/>
            </w:rPr>
            <w:t>4th Floor United Nations Service Building</w:t>
          </w:r>
        </w:p>
        <w:p w:rsidR="008F5039" w:rsidRDefault="008F5039" w:rsidP="00DB4BF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right"/>
            <w:rPr>
              <w:rFonts w:ascii="Arial Narrow" w:eastAsia="Arial Narrow" w:hAnsi="Arial Narrow" w:cs="Arial Narrow"/>
              <w:i/>
              <w:color w:val="000000"/>
              <w:sz w:val="18"/>
              <w:szCs w:val="18"/>
            </w:rPr>
          </w:pPr>
          <w:r w:rsidRPr="00C25C86">
            <w:rPr>
              <w:rFonts w:ascii="Arial Narrow" w:eastAsia="Arial Narrow" w:hAnsi="Arial Narrow" w:cs="Arial Narrow"/>
              <w:color w:val="000000"/>
              <w:sz w:val="18"/>
              <w:szCs w:val="18"/>
            </w:rPr>
            <w:t xml:space="preserve">E-mail: </w:t>
          </w:r>
          <w:hyperlink r:id="rId2" w:history="1">
            <w:r w:rsidRPr="0055615B">
              <w:rPr>
                <w:rStyle w:val="Hyperlink"/>
                <w:rFonts w:ascii="Arial Narrow" w:eastAsia="Arial Narrow" w:hAnsi="Arial Narrow" w:cs="Arial Narrow"/>
                <w:i/>
                <w:sz w:val="18"/>
                <w:szCs w:val="18"/>
              </w:rPr>
              <w:t>apro-procurement@unfpa.org</w:t>
            </w:r>
          </w:hyperlink>
        </w:p>
        <w:p w:rsidR="008F5039" w:rsidRPr="005C59B0" w:rsidRDefault="008F5039" w:rsidP="00DB4BF3">
          <w:pPr>
            <w:pStyle w:val="Header"/>
            <w:jc w:val="right"/>
            <w:rPr>
              <w:rFonts w:cs="Arial"/>
              <w:szCs w:val="22"/>
              <w:lang w:val="fr-FR"/>
            </w:rPr>
          </w:pPr>
          <w:r w:rsidRPr="00C25C86">
            <w:rPr>
              <w:rFonts w:ascii="Arial Narrow" w:eastAsia="Arial Narrow" w:hAnsi="Arial Narrow" w:cs="Arial Narrow"/>
              <w:color w:val="000000"/>
              <w:sz w:val="18"/>
              <w:szCs w:val="18"/>
            </w:rPr>
            <w:t>Website: https://asiapacific.unfpa.org</w:t>
          </w:r>
        </w:p>
      </w:tc>
    </w:tr>
  </w:tbl>
  <w:p w:rsidR="008F5039" w:rsidRPr="005C59B0" w:rsidRDefault="008F5039">
    <w:pPr>
      <w:pStyle w:val="Header"/>
      <w:rPr>
        <w:lang w:val="fr-FR"/>
      </w:rPr>
    </w:pPr>
  </w:p>
  <w:p w:rsidR="008F5039" w:rsidRPr="005C59B0" w:rsidRDefault="008F5039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440367"/>
    <w:multiLevelType w:val="multilevel"/>
    <w:tmpl w:val="8EDC14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5FA6252"/>
    <w:multiLevelType w:val="multilevel"/>
    <w:tmpl w:val="4D0052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2" w15:restartNumberingAfterBreak="0">
    <w:nsid w:val="7BEB468D"/>
    <w:multiLevelType w:val="hybridMultilevel"/>
    <w:tmpl w:val="A9BAB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99D"/>
    <w:rsid w:val="00000C07"/>
    <w:rsid w:val="0002021E"/>
    <w:rsid w:val="000219BB"/>
    <w:rsid w:val="000275EF"/>
    <w:rsid w:val="00027914"/>
    <w:rsid w:val="00043A5C"/>
    <w:rsid w:val="00047C0C"/>
    <w:rsid w:val="00061367"/>
    <w:rsid w:val="00084BBC"/>
    <w:rsid w:val="000C2E31"/>
    <w:rsid w:val="000D2C11"/>
    <w:rsid w:val="000D3740"/>
    <w:rsid w:val="000D444B"/>
    <w:rsid w:val="000E2524"/>
    <w:rsid w:val="000F6511"/>
    <w:rsid w:val="00112861"/>
    <w:rsid w:val="00135404"/>
    <w:rsid w:val="00141C76"/>
    <w:rsid w:val="00157F80"/>
    <w:rsid w:val="001A7E57"/>
    <w:rsid w:val="001D25DA"/>
    <w:rsid w:val="001D4D0D"/>
    <w:rsid w:val="001D5909"/>
    <w:rsid w:val="001E28CD"/>
    <w:rsid w:val="002144CA"/>
    <w:rsid w:val="00222A0C"/>
    <w:rsid w:val="00231DE7"/>
    <w:rsid w:val="00241CB4"/>
    <w:rsid w:val="00244F81"/>
    <w:rsid w:val="00272205"/>
    <w:rsid w:val="002933E3"/>
    <w:rsid w:val="002B0E33"/>
    <w:rsid w:val="002C1E94"/>
    <w:rsid w:val="002D6157"/>
    <w:rsid w:val="002E4A31"/>
    <w:rsid w:val="002F0188"/>
    <w:rsid w:val="002F407D"/>
    <w:rsid w:val="003207F6"/>
    <w:rsid w:val="003330AF"/>
    <w:rsid w:val="00337189"/>
    <w:rsid w:val="00357B5B"/>
    <w:rsid w:val="00374343"/>
    <w:rsid w:val="003A1F0A"/>
    <w:rsid w:val="003C2D79"/>
    <w:rsid w:val="003E1154"/>
    <w:rsid w:val="004171CA"/>
    <w:rsid w:val="004429CC"/>
    <w:rsid w:val="00442A19"/>
    <w:rsid w:val="00443DE0"/>
    <w:rsid w:val="00471399"/>
    <w:rsid w:val="0047573D"/>
    <w:rsid w:val="004B579A"/>
    <w:rsid w:val="004B6802"/>
    <w:rsid w:val="00503787"/>
    <w:rsid w:val="0051589D"/>
    <w:rsid w:val="00533B21"/>
    <w:rsid w:val="0054695C"/>
    <w:rsid w:val="00586FD7"/>
    <w:rsid w:val="005C59B0"/>
    <w:rsid w:val="005C5B03"/>
    <w:rsid w:val="005D4AA9"/>
    <w:rsid w:val="005F3947"/>
    <w:rsid w:val="005F5A55"/>
    <w:rsid w:val="0061730B"/>
    <w:rsid w:val="0062383F"/>
    <w:rsid w:val="00630ADE"/>
    <w:rsid w:val="00632207"/>
    <w:rsid w:val="006727D1"/>
    <w:rsid w:val="00681659"/>
    <w:rsid w:val="006A351F"/>
    <w:rsid w:val="006E3769"/>
    <w:rsid w:val="006F59E9"/>
    <w:rsid w:val="00703C7C"/>
    <w:rsid w:val="00742A55"/>
    <w:rsid w:val="00742C6B"/>
    <w:rsid w:val="00763F5F"/>
    <w:rsid w:val="00775BF1"/>
    <w:rsid w:val="00782483"/>
    <w:rsid w:val="0079742B"/>
    <w:rsid w:val="007A1A67"/>
    <w:rsid w:val="007C09FF"/>
    <w:rsid w:val="00803F64"/>
    <w:rsid w:val="008247FB"/>
    <w:rsid w:val="00843297"/>
    <w:rsid w:val="00874CE5"/>
    <w:rsid w:val="00897365"/>
    <w:rsid w:val="008E4451"/>
    <w:rsid w:val="008E457F"/>
    <w:rsid w:val="008F5039"/>
    <w:rsid w:val="00910D45"/>
    <w:rsid w:val="00924AA0"/>
    <w:rsid w:val="00952503"/>
    <w:rsid w:val="00963E09"/>
    <w:rsid w:val="0097198A"/>
    <w:rsid w:val="00991963"/>
    <w:rsid w:val="009B3394"/>
    <w:rsid w:val="009C12A0"/>
    <w:rsid w:val="009C46EA"/>
    <w:rsid w:val="009C597B"/>
    <w:rsid w:val="009D5CE8"/>
    <w:rsid w:val="009E3169"/>
    <w:rsid w:val="009F3389"/>
    <w:rsid w:val="00A02247"/>
    <w:rsid w:val="00A10A61"/>
    <w:rsid w:val="00A2199D"/>
    <w:rsid w:val="00A35F7A"/>
    <w:rsid w:val="00A626E2"/>
    <w:rsid w:val="00A63E0E"/>
    <w:rsid w:val="00A910EA"/>
    <w:rsid w:val="00A91F53"/>
    <w:rsid w:val="00AA0251"/>
    <w:rsid w:val="00AB328B"/>
    <w:rsid w:val="00AE03D8"/>
    <w:rsid w:val="00AE42F9"/>
    <w:rsid w:val="00AE4DBB"/>
    <w:rsid w:val="00AF2643"/>
    <w:rsid w:val="00B151C5"/>
    <w:rsid w:val="00B4593A"/>
    <w:rsid w:val="00B60E94"/>
    <w:rsid w:val="00B64794"/>
    <w:rsid w:val="00B76DFF"/>
    <w:rsid w:val="00BA2654"/>
    <w:rsid w:val="00BB5ABE"/>
    <w:rsid w:val="00C128CB"/>
    <w:rsid w:val="00C2449D"/>
    <w:rsid w:val="00C55016"/>
    <w:rsid w:val="00C63627"/>
    <w:rsid w:val="00C6625C"/>
    <w:rsid w:val="00C71A28"/>
    <w:rsid w:val="00CC3536"/>
    <w:rsid w:val="00D2784E"/>
    <w:rsid w:val="00D429AC"/>
    <w:rsid w:val="00D46CBB"/>
    <w:rsid w:val="00D52498"/>
    <w:rsid w:val="00D6456E"/>
    <w:rsid w:val="00D6687E"/>
    <w:rsid w:val="00DA035F"/>
    <w:rsid w:val="00DB4BF3"/>
    <w:rsid w:val="00E043A0"/>
    <w:rsid w:val="00E12D31"/>
    <w:rsid w:val="00E12D61"/>
    <w:rsid w:val="00E237C5"/>
    <w:rsid w:val="00E340A1"/>
    <w:rsid w:val="00E5455A"/>
    <w:rsid w:val="00E66555"/>
    <w:rsid w:val="00E72D28"/>
    <w:rsid w:val="00E7346A"/>
    <w:rsid w:val="00E77538"/>
    <w:rsid w:val="00EA2834"/>
    <w:rsid w:val="00ED7706"/>
    <w:rsid w:val="00EF19DC"/>
    <w:rsid w:val="00F12D3C"/>
    <w:rsid w:val="00F14707"/>
    <w:rsid w:val="00F31F4F"/>
    <w:rsid w:val="00F5387E"/>
    <w:rsid w:val="00F740B9"/>
    <w:rsid w:val="00F74B34"/>
    <w:rsid w:val="00F76AC0"/>
    <w:rsid w:val="00F830C0"/>
    <w:rsid w:val="00F865E4"/>
    <w:rsid w:val="00F903B2"/>
    <w:rsid w:val="00FC276E"/>
    <w:rsid w:val="00FD484C"/>
    <w:rsid w:val="00FE3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7EE2AE"/>
  <w15:docId w15:val="{6B18F8F5-60FB-46BC-BFBB-F41682BDA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99D"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196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rsid w:val="00A2199D"/>
    <w:pPr>
      <w:keepNext/>
      <w:tabs>
        <w:tab w:val="left" w:pos="-180"/>
        <w:tab w:val="right" w:pos="1980"/>
        <w:tab w:val="left" w:pos="2160"/>
        <w:tab w:val="left" w:pos="4320"/>
      </w:tabs>
      <w:jc w:val="center"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9196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tter">
    <w:name w:val="letter"/>
    <w:basedOn w:val="Normal"/>
    <w:rsid w:val="00A2199D"/>
    <w:pPr>
      <w:tabs>
        <w:tab w:val="left" w:pos="-180"/>
        <w:tab w:val="left" w:pos="-90"/>
        <w:tab w:val="left" w:pos="720"/>
        <w:tab w:val="left" w:pos="1620"/>
        <w:tab w:val="left" w:pos="2250"/>
        <w:tab w:val="left" w:pos="2880"/>
        <w:tab w:val="left" w:pos="3600"/>
        <w:tab w:val="left" w:pos="4410"/>
        <w:tab w:val="left" w:pos="5040"/>
        <w:tab w:val="left" w:pos="5760"/>
        <w:tab w:val="left" w:pos="6480"/>
        <w:tab w:val="left" w:pos="7290"/>
        <w:tab w:val="left" w:pos="7920"/>
      </w:tabs>
    </w:pPr>
    <w:rPr>
      <w:sz w:val="24"/>
    </w:rPr>
  </w:style>
  <w:style w:type="paragraph" w:styleId="Title">
    <w:name w:val="Title"/>
    <w:basedOn w:val="Normal"/>
    <w:link w:val="TitleChar"/>
    <w:qFormat/>
    <w:rsid w:val="00A2199D"/>
    <w:pPr>
      <w:jc w:val="center"/>
    </w:pPr>
    <w:rPr>
      <w:b/>
      <w:bCs/>
      <w:sz w:val="24"/>
      <w:u w:val="single"/>
    </w:rPr>
  </w:style>
  <w:style w:type="paragraph" w:styleId="Caption">
    <w:name w:val="caption"/>
    <w:basedOn w:val="Normal"/>
    <w:next w:val="Normal"/>
    <w:qFormat/>
    <w:rsid w:val="00A2199D"/>
    <w:pPr>
      <w:jc w:val="center"/>
    </w:pPr>
    <w:rPr>
      <w:b/>
      <w:sz w:val="28"/>
    </w:rPr>
  </w:style>
  <w:style w:type="paragraph" w:styleId="Header">
    <w:name w:val="header"/>
    <w:basedOn w:val="Normal"/>
    <w:rsid w:val="00A2199D"/>
    <w:pPr>
      <w:tabs>
        <w:tab w:val="center" w:pos="4320"/>
        <w:tab w:val="right" w:pos="8640"/>
      </w:tabs>
    </w:pPr>
    <w:rPr>
      <w:rFonts w:ascii="Times" w:eastAsia="Times" w:hAnsi="Times"/>
      <w:sz w:val="24"/>
    </w:rPr>
  </w:style>
  <w:style w:type="character" w:styleId="Hyperlink">
    <w:name w:val="Hyperlink"/>
    <w:rsid w:val="00A2199D"/>
    <w:rPr>
      <w:color w:val="003366"/>
      <w:u w:val="single"/>
    </w:rPr>
  </w:style>
  <w:style w:type="paragraph" w:styleId="Footer">
    <w:name w:val="footer"/>
    <w:basedOn w:val="Normal"/>
    <w:rsid w:val="00A2199D"/>
    <w:pPr>
      <w:tabs>
        <w:tab w:val="center" w:pos="4153"/>
        <w:tab w:val="right" w:pos="8306"/>
      </w:tabs>
    </w:pPr>
  </w:style>
  <w:style w:type="paragraph" w:customStyle="1" w:styleId="UNFPAAddress">
    <w:name w:val="UNFPA Address"/>
    <w:basedOn w:val="Footer"/>
    <w:next w:val="Footer"/>
    <w:rsid w:val="009C12A0"/>
    <w:pPr>
      <w:tabs>
        <w:tab w:val="clear" w:pos="4153"/>
        <w:tab w:val="clear" w:pos="8306"/>
        <w:tab w:val="center" w:pos="4320"/>
        <w:tab w:val="right" w:pos="8640"/>
      </w:tabs>
      <w:spacing w:line="170" w:lineRule="exact"/>
    </w:pPr>
    <w:rPr>
      <w:rFonts w:ascii="UNFPA-Text" w:eastAsia="Times" w:hAnsi="UNFPA-Text"/>
      <w:sz w:val="13"/>
    </w:rPr>
  </w:style>
  <w:style w:type="character" w:styleId="PageNumber">
    <w:name w:val="page number"/>
    <w:basedOn w:val="DefaultParagraphFont"/>
    <w:rsid w:val="009C12A0"/>
  </w:style>
  <w:style w:type="paragraph" w:styleId="BalloonText">
    <w:name w:val="Balloon Text"/>
    <w:basedOn w:val="Normal"/>
    <w:link w:val="BalloonTextChar"/>
    <w:rsid w:val="00963E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63E09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rsid w:val="00C63627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991963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customStyle="1" w:styleId="Heading3Char">
    <w:name w:val="Heading 3 Char"/>
    <w:link w:val="Heading3"/>
    <w:semiHidden/>
    <w:rsid w:val="00991963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1Char">
    <w:name w:val="Heading 1 Char"/>
    <w:link w:val="Heading1"/>
    <w:uiPriority w:val="9"/>
    <w:rsid w:val="00991963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BodyText">
    <w:name w:val="Body Text"/>
    <w:basedOn w:val="Normal"/>
    <w:link w:val="BodyTextChar"/>
    <w:unhideWhenUsed/>
    <w:rsid w:val="00991963"/>
    <w:pPr>
      <w:tabs>
        <w:tab w:val="left" w:pos="540"/>
      </w:tabs>
      <w:spacing w:line="280" w:lineRule="exact"/>
    </w:pPr>
    <w:rPr>
      <w:rFonts w:ascii="Times" w:eastAsia="Times" w:hAnsi="Times"/>
      <w:sz w:val="22"/>
    </w:rPr>
  </w:style>
  <w:style w:type="character" w:customStyle="1" w:styleId="BodyTextChar">
    <w:name w:val="Body Text Char"/>
    <w:link w:val="BodyText"/>
    <w:rsid w:val="00991963"/>
    <w:rPr>
      <w:rFonts w:ascii="Times" w:eastAsia="Times" w:hAnsi="Times"/>
      <w:sz w:val="22"/>
      <w:lang w:val="en-US" w:eastAsia="en-US"/>
    </w:rPr>
  </w:style>
  <w:style w:type="table" w:styleId="TableGrid">
    <w:name w:val="Table Grid"/>
    <w:basedOn w:val="TableNormal"/>
    <w:rsid w:val="00991963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gure1">
    <w:name w:val="Figure_1"/>
    <w:link w:val="Figure1Char"/>
    <w:autoRedefine/>
    <w:rsid w:val="004B579A"/>
    <w:pPr>
      <w:overflowPunct w:val="0"/>
      <w:autoSpaceDE w:val="0"/>
      <w:autoSpaceDN w:val="0"/>
      <w:adjustRightInd w:val="0"/>
      <w:spacing w:before="60" w:after="60"/>
      <w:textAlignment w:val="baseline"/>
    </w:pPr>
    <w:rPr>
      <w:rFonts w:ascii="Calibri" w:hAnsi="Calibri"/>
      <w:bCs/>
      <w:sz w:val="22"/>
      <w:szCs w:val="22"/>
      <w:lang w:eastAsia="en-US"/>
    </w:rPr>
  </w:style>
  <w:style w:type="character" w:customStyle="1" w:styleId="Figure1Char">
    <w:name w:val="Figure_1 Char"/>
    <w:link w:val="Figure1"/>
    <w:locked/>
    <w:rsid w:val="004B579A"/>
    <w:rPr>
      <w:rFonts w:ascii="Calibri" w:hAnsi="Calibri"/>
      <w:bCs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rsid w:val="00782483"/>
  </w:style>
  <w:style w:type="character" w:customStyle="1" w:styleId="FootnoteTextChar">
    <w:name w:val="Footnote Text Char"/>
    <w:link w:val="FootnoteText"/>
    <w:rsid w:val="00782483"/>
    <w:rPr>
      <w:lang w:val="en-US" w:eastAsia="en-US"/>
    </w:rPr>
  </w:style>
  <w:style w:type="character" w:styleId="FootnoteReference">
    <w:name w:val="footnote reference"/>
    <w:rsid w:val="00782483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2E4A31"/>
    <w:pPr>
      <w:overflowPunct w:val="0"/>
      <w:autoSpaceDE w:val="0"/>
      <w:autoSpaceDN w:val="0"/>
      <w:adjustRightInd w:val="0"/>
      <w:ind w:left="720"/>
      <w:textAlignment w:val="baseline"/>
    </w:pPr>
    <w:rPr>
      <w:sz w:val="22"/>
      <w:lang w:eastAsia="en-GB"/>
    </w:rPr>
  </w:style>
  <w:style w:type="character" w:customStyle="1" w:styleId="ListParagraphChar">
    <w:name w:val="List Paragraph Char"/>
    <w:link w:val="ListParagraph"/>
    <w:uiPriority w:val="34"/>
    <w:locked/>
    <w:rsid w:val="002E4A31"/>
    <w:rPr>
      <w:sz w:val="22"/>
      <w:lang w:val="en-US"/>
    </w:rPr>
  </w:style>
  <w:style w:type="character" w:styleId="CommentReference">
    <w:name w:val="annotation reference"/>
    <w:uiPriority w:val="99"/>
    <w:rsid w:val="002E4A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E4A31"/>
  </w:style>
  <w:style w:type="character" w:customStyle="1" w:styleId="CommentTextChar">
    <w:name w:val="Comment Text Char"/>
    <w:link w:val="CommentText"/>
    <w:uiPriority w:val="99"/>
    <w:rsid w:val="002E4A31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E4A31"/>
    <w:rPr>
      <w:b/>
      <w:bCs/>
    </w:rPr>
  </w:style>
  <w:style w:type="character" w:customStyle="1" w:styleId="CommentSubjectChar">
    <w:name w:val="Comment Subject Char"/>
    <w:link w:val="CommentSubject"/>
    <w:rsid w:val="002E4A31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000C07"/>
    <w:rPr>
      <w:lang w:val="en-US" w:eastAsia="en-US"/>
    </w:rPr>
  </w:style>
  <w:style w:type="character" w:customStyle="1" w:styleId="TitleChar">
    <w:name w:val="Title Char"/>
    <w:link w:val="Title"/>
    <w:locked/>
    <w:rsid w:val="006F59E9"/>
    <w:rPr>
      <w:b/>
      <w:bCs/>
      <w:sz w:val="24"/>
      <w:u w:val="single"/>
      <w:lang w:val="en-US" w:eastAsia="en-US"/>
    </w:rPr>
  </w:style>
  <w:style w:type="character" w:styleId="PlaceholderText">
    <w:name w:val="Placeholder Text"/>
    <w:uiPriority w:val="99"/>
    <w:semiHidden/>
    <w:rsid w:val="000275EF"/>
    <w:rPr>
      <w:color w:val="808080"/>
    </w:rPr>
  </w:style>
  <w:style w:type="character" w:styleId="BookTitle">
    <w:name w:val="Book Title"/>
    <w:basedOn w:val="DefaultParagraphFont"/>
    <w:uiPriority w:val="33"/>
    <w:qFormat/>
    <w:rsid w:val="00D429AC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2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pro-procurement@unfpa.org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3D5A311B06A48E2B6698C804C58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244D5-434B-42DF-AF2B-D61B0582F281}"/>
      </w:docPartPr>
      <w:docPartBody>
        <w:p w:rsidR="0078063F" w:rsidRDefault="0066370F" w:rsidP="0066370F">
          <w:pPr>
            <w:pStyle w:val="93D5A311B06A48E2B6698C804C58627E2"/>
          </w:pPr>
          <w:r w:rsidRPr="004404DE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Click here to enter a date.</w:t>
          </w:r>
        </w:p>
      </w:docPartBody>
    </w:docPart>
    <w:docPart>
      <w:docPartPr>
        <w:name w:val="23A5EB14D5694267B01A2292C49DE8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78B71A-8934-4F62-B499-9E3D1A27BE56}"/>
      </w:docPartPr>
      <w:docPartBody>
        <w:p w:rsidR="0078063F" w:rsidRDefault="0066370F" w:rsidP="0066370F">
          <w:pPr>
            <w:pStyle w:val="23A5EB14D5694267B01A2292C49DE8FC2"/>
          </w:pPr>
          <w:r w:rsidRPr="00B151C5">
            <w:rPr>
              <w:rStyle w:val="PlaceholderText"/>
              <w:rFonts w:asciiTheme="minorHAnsi" w:hAnsiTheme="minorHAnsi"/>
              <w:sz w:val="22"/>
              <w:szCs w:val="22"/>
            </w:rPr>
            <w:t>Click here to enter a date.</w:t>
          </w:r>
        </w:p>
      </w:docPartBody>
    </w:docPart>
    <w:docPart>
      <w:docPartPr>
        <w:name w:val="9ADF349CB37B4898BFA780E13F8F1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24D02-E1CA-4C2C-A4B6-EFB3CF2A8827}"/>
      </w:docPartPr>
      <w:docPartBody>
        <w:p w:rsidR="0078063F" w:rsidRDefault="0066370F" w:rsidP="0066370F">
          <w:pPr>
            <w:pStyle w:val="9ADF349CB37B4898BFA780E13F8F15E52"/>
          </w:pPr>
          <w:r w:rsidRPr="00B151C5">
            <w:rPr>
              <w:rStyle w:val="PlaceholderText"/>
              <w:rFonts w:asciiTheme="minorHAnsi" w:hAnsiTheme="minorHAnsi"/>
              <w:sz w:val="22"/>
              <w:szCs w:val="22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FPA-Text">
    <w:altName w:val="Trebuchet MS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087"/>
    <w:rsid w:val="000540D2"/>
    <w:rsid w:val="0066370F"/>
    <w:rsid w:val="006C3C31"/>
    <w:rsid w:val="0070612E"/>
    <w:rsid w:val="0078063F"/>
    <w:rsid w:val="0087188A"/>
    <w:rsid w:val="009F7087"/>
    <w:rsid w:val="00A8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66370F"/>
    <w:rPr>
      <w:color w:val="808080"/>
    </w:rPr>
  </w:style>
  <w:style w:type="paragraph" w:customStyle="1" w:styleId="4B184E8ACA7548EF81764A543AAA2487">
    <w:name w:val="4B184E8ACA7548EF81764A543AAA2487"/>
    <w:rsid w:val="009F7087"/>
  </w:style>
  <w:style w:type="paragraph" w:customStyle="1" w:styleId="D5D3E115A897492FB4CBC8E23E4F11FF">
    <w:name w:val="D5D3E115A897492FB4CBC8E23E4F11FF"/>
    <w:rsid w:val="009F7087"/>
  </w:style>
  <w:style w:type="paragraph" w:customStyle="1" w:styleId="5A14321373DC4068953A29429F2FB405">
    <w:name w:val="5A14321373DC4068953A29429F2FB405"/>
    <w:rsid w:val="009F7087"/>
  </w:style>
  <w:style w:type="paragraph" w:customStyle="1" w:styleId="A00E5D84F62648E690B3030CAA118A88">
    <w:name w:val="A00E5D84F62648E690B3030CAA118A88"/>
    <w:rsid w:val="009F7087"/>
  </w:style>
  <w:style w:type="paragraph" w:customStyle="1" w:styleId="53CD080E9E1347699EE47826CAB81C2C">
    <w:name w:val="53CD080E9E1347699EE47826CAB81C2C"/>
    <w:rsid w:val="009F7087"/>
  </w:style>
  <w:style w:type="paragraph" w:customStyle="1" w:styleId="93D5A311B06A48E2B6698C804C58627E">
    <w:name w:val="93D5A311B06A48E2B6698C804C58627E"/>
    <w:rsid w:val="009F7087"/>
  </w:style>
  <w:style w:type="paragraph" w:customStyle="1" w:styleId="23A5EB14D5694267B01A2292C49DE8FC">
    <w:name w:val="23A5EB14D5694267B01A2292C49DE8FC"/>
    <w:rsid w:val="009F7087"/>
  </w:style>
  <w:style w:type="paragraph" w:customStyle="1" w:styleId="9ADF349CB37B4898BFA780E13F8F15E5">
    <w:name w:val="9ADF349CB37B4898BFA780E13F8F15E5"/>
    <w:rsid w:val="009F7087"/>
  </w:style>
  <w:style w:type="paragraph" w:customStyle="1" w:styleId="BF6984FCC9404C5F870CC334DDDE96B6">
    <w:name w:val="BF6984FCC9404C5F870CC334DDDE96B6"/>
    <w:rsid w:val="0066370F"/>
    <w:pPr>
      <w:tabs>
        <w:tab w:val="left" w:pos="-180"/>
        <w:tab w:val="left" w:pos="-90"/>
        <w:tab w:val="left" w:pos="720"/>
        <w:tab w:val="left" w:pos="1620"/>
        <w:tab w:val="left" w:pos="2250"/>
        <w:tab w:val="left" w:pos="2880"/>
        <w:tab w:val="left" w:pos="3600"/>
        <w:tab w:val="left" w:pos="4410"/>
        <w:tab w:val="left" w:pos="5040"/>
        <w:tab w:val="left" w:pos="5760"/>
        <w:tab w:val="left" w:pos="6480"/>
        <w:tab w:val="left" w:pos="7290"/>
        <w:tab w:val="left" w:pos="792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23A5EB14D5694267B01A2292C49DE8FC1">
    <w:name w:val="23A5EB14D5694267B01A2292C49DE8FC1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9ADF349CB37B4898BFA780E13F8F15E51">
    <w:name w:val="9ADF349CB37B4898BFA780E13F8F15E51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93D5A311B06A48E2B6698C804C58627E1">
    <w:name w:val="93D5A311B06A48E2B6698C804C58627E1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70ABB65C5D7A4AB59564F76264A43F35">
    <w:name w:val="70ABB65C5D7A4AB59564F76264A43F35"/>
    <w:rsid w:val="0066370F"/>
    <w:pPr>
      <w:tabs>
        <w:tab w:val="left" w:pos="-180"/>
        <w:tab w:val="left" w:pos="-90"/>
        <w:tab w:val="left" w:pos="720"/>
        <w:tab w:val="left" w:pos="1620"/>
        <w:tab w:val="left" w:pos="2250"/>
        <w:tab w:val="left" w:pos="2880"/>
        <w:tab w:val="left" w:pos="3600"/>
        <w:tab w:val="left" w:pos="4410"/>
        <w:tab w:val="left" w:pos="5040"/>
        <w:tab w:val="left" w:pos="5760"/>
        <w:tab w:val="left" w:pos="6480"/>
        <w:tab w:val="left" w:pos="7290"/>
        <w:tab w:val="left" w:pos="792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23A5EB14D5694267B01A2292C49DE8FC2">
    <w:name w:val="23A5EB14D5694267B01A2292C49DE8FC2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9ADF349CB37B4898BFA780E13F8F15E52">
    <w:name w:val="9ADF349CB37B4898BFA780E13F8F15E52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93D5A311B06A48E2B6698C804C58627E2">
    <w:name w:val="93D5A311B06A48E2B6698C804C58627E2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CDDFDDB5280A4344B68723205F1C3500">
    <w:name w:val="CDDFDDB5280A4344B68723205F1C3500"/>
    <w:rsid w:val="0066370F"/>
  </w:style>
  <w:style w:type="paragraph" w:customStyle="1" w:styleId="A9E9F0DC2E7647219622687D8FDF1E64">
    <w:name w:val="A9E9F0DC2E7647219622687D8FDF1E64"/>
    <w:rsid w:val="006637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4BA6B-F9F9-4615-AFD4-8D16121B9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United Nations Population Fund, UNFPA</vt:lpstr>
    </vt:vector>
  </TitlesOfParts>
  <Company>UNDP/IAPSO</Company>
  <LinksUpToDate>false</LinksUpToDate>
  <CharactersWithSpaces>2503</CharactersWithSpaces>
  <SharedDoc>false</SharedDoc>
  <HLinks>
    <vt:vector size="54" baseType="variant">
      <vt:variant>
        <vt:i4>6815763</vt:i4>
      </vt:variant>
      <vt:variant>
        <vt:i4>21</vt:i4>
      </vt:variant>
      <vt:variant>
        <vt:i4>0</vt:i4>
      </vt:variant>
      <vt:variant>
        <vt:i4>5</vt:i4>
      </vt:variant>
      <vt:variant>
        <vt:lpwstr>http://www.unfpa.org/sites/default/files/resource-pdf/UNFPA General Conditions - De Minimis Contracts FR_0.pdf</vt:lpwstr>
      </vt:variant>
      <vt:variant>
        <vt:lpwstr/>
      </vt:variant>
      <vt:variant>
        <vt:i4>6946822</vt:i4>
      </vt:variant>
      <vt:variant>
        <vt:i4>18</vt:i4>
      </vt:variant>
      <vt:variant>
        <vt:i4>0</vt:i4>
      </vt:variant>
      <vt:variant>
        <vt:i4>5</vt:i4>
      </vt:variant>
      <vt:variant>
        <vt:lpwstr>http://www.unfpa.org/sites/default/files/resource-pdf/UNFPA General Conditions - De Minimis Contracts SP_0.pdf</vt:lpwstr>
      </vt:variant>
      <vt:variant>
        <vt:lpwstr/>
      </vt:variant>
      <vt:variant>
        <vt:i4>589840</vt:i4>
      </vt:variant>
      <vt:variant>
        <vt:i4>15</vt:i4>
      </vt:variant>
      <vt:variant>
        <vt:i4>0</vt:i4>
      </vt:variant>
      <vt:variant>
        <vt:i4>5</vt:i4>
      </vt:variant>
      <vt:variant>
        <vt:lpwstr>http://www.unfpa.org/resources/unfpa-general-conditions-de-minimis-contracts</vt:lpwstr>
      </vt:variant>
      <vt:variant>
        <vt:lpwstr/>
      </vt:variant>
      <vt:variant>
        <vt:i4>7733290</vt:i4>
      </vt:variant>
      <vt:variant>
        <vt:i4>12</vt:i4>
      </vt:variant>
      <vt:variant>
        <vt:i4>0</vt:i4>
      </vt:variant>
      <vt:variant>
        <vt:i4>5</vt:i4>
      </vt:variant>
      <vt:variant>
        <vt:lpwstr>http://web2.unfpa.org/help/hotline.cfm</vt:lpwstr>
      </vt:variant>
      <vt:variant>
        <vt:lpwstr/>
      </vt:variant>
      <vt:variant>
        <vt:i4>393256</vt:i4>
      </vt:variant>
      <vt:variant>
        <vt:i4>9</vt:i4>
      </vt:variant>
      <vt:variant>
        <vt:i4>0</vt:i4>
      </vt:variant>
      <vt:variant>
        <vt:i4>5</vt:i4>
      </vt:variant>
      <vt:variant>
        <vt:lpwstr>mailto:procurement@unfpa.org</vt:lpwstr>
      </vt:variant>
      <vt:variant>
        <vt:lpwstr/>
      </vt:variant>
      <vt:variant>
        <vt:i4>720988</vt:i4>
      </vt:variant>
      <vt:variant>
        <vt:i4>6</vt:i4>
      </vt:variant>
      <vt:variant>
        <vt:i4>0</vt:i4>
      </vt:variant>
      <vt:variant>
        <vt:i4>5</vt:i4>
      </vt:variant>
      <vt:variant>
        <vt:lpwstr>http://www.unfpa.org/public/home/procurement/pid/8864</vt:lpwstr>
      </vt:variant>
      <vt:variant>
        <vt:lpwstr/>
      </vt:variant>
      <vt:variant>
        <vt:i4>6160391</vt:i4>
      </vt:variant>
      <vt:variant>
        <vt:i4>3</vt:i4>
      </vt:variant>
      <vt:variant>
        <vt:i4>0</vt:i4>
      </vt:variant>
      <vt:variant>
        <vt:i4>5</vt:i4>
      </vt:variant>
      <vt:variant>
        <vt:lpwstr>http://www.unfpa.org/about-us</vt:lpwstr>
      </vt:variant>
      <vt:variant>
        <vt:lpwstr/>
      </vt:variant>
      <vt:variant>
        <vt:i4>7077895</vt:i4>
      </vt:variant>
      <vt:variant>
        <vt:i4>0</vt:i4>
      </vt:variant>
      <vt:variant>
        <vt:i4>0</vt:i4>
      </vt:variant>
      <vt:variant>
        <vt:i4>5</vt:i4>
      </vt:variant>
      <vt:variant>
        <vt:lpwstr>\\fileserver02\unfpa\Procurement\31. SPC\5. SOP &amp; Templates\3. Tender Process\RFP\ToR guidelines FINAL.doc</vt:lpwstr>
      </vt:variant>
      <vt:variant>
        <vt:lpwstr/>
      </vt:variant>
      <vt:variant>
        <vt:i4>5374033</vt:i4>
      </vt:variant>
      <vt:variant>
        <vt:i4>0</vt:i4>
      </vt:variant>
      <vt:variant>
        <vt:i4>0</vt:i4>
      </vt:variant>
      <vt:variant>
        <vt:i4>5</vt:i4>
      </vt:variant>
      <vt:variant>
        <vt:lpwstr>http://www.timeanddate.com/worldclock/city.html?n=69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United Nations Population Fund, UNFPA</dc:title>
  <dc:creator>Monica Lay</dc:creator>
  <cp:lastModifiedBy>Jarintorn Kiatniyomrung</cp:lastModifiedBy>
  <cp:revision>6</cp:revision>
  <dcterms:created xsi:type="dcterms:W3CDTF">2021-07-23T07:40:00Z</dcterms:created>
  <dcterms:modified xsi:type="dcterms:W3CDTF">2021-07-23T07:43:00Z</dcterms:modified>
</cp:coreProperties>
</file>