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837E4" w14:textId="77777777" w:rsidR="007C7A09" w:rsidRDefault="007C7A09">
      <w:pPr>
        <w:tabs>
          <w:tab w:val="left" w:pos="5400"/>
        </w:tabs>
        <w:jc w:val="right"/>
        <w:rPr>
          <w:rFonts w:ascii="Arial Narrow" w:eastAsia="Arial Narrow" w:hAnsi="Arial Narrow" w:cs="Arial Narrow"/>
          <w:sz w:val="24"/>
          <w:szCs w:val="24"/>
        </w:rPr>
      </w:pPr>
    </w:p>
    <w:p w14:paraId="31460D6A" w14:textId="77777777" w:rsidR="007C7A09" w:rsidRDefault="00000000">
      <w:pPr>
        <w:pBdr>
          <w:top w:val="nil"/>
          <w:left w:val="nil"/>
          <w:bottom w:val="nil"/>
          <w:right w:val="nil"/>
          <w:between w:val="nil"/>
        </w:pBdr>
        <w:jc w:val="center"/>
        <w:rPr>
          <w:rFonts w:ascii="Arial Narrow" w:eastAsia="Arial Narrow" w:hAnsi="Arial Narrow" w:cs="Arial Narrow"/>
          <w:b/>
          <w:smallCaps/>
          <w:color w:val="000000"/>
          <w:sz w:val="24"/>
          <w:szCs w:val="24"/>
        </w:rPr>
      </w:pPr>
      <w:r>
        <w:rPr>
          <w:rFonts w:ascii="Arial Narrow" w:eastAsia="Arial Narrow" w:hAnsi="Arial Narrow" w:cs="Arial Narrow"/>
          <w:b/>
          <w:smallCaps/>
          <w:color w:val="000000"/>
          <w:sz w:val="24"/>
          <w:szCs w:val="24"/>
        </w:rPr>
        <w:t>PRICE QUOTATION FORM</w:t>
      </w:r>
    </w:p>
    <w:p w14:paraId="677D6CF4" w14:textId="77777777" w:rsidR="007C7A09"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All-inclusive price </w:t>
      </w:r>
      <w:r>
        <w:rPr>
          <w:rFonts w:ascii="Arial Narrow" w:eastAsia="Arial Narrow" w:hAnsi="Arial Narrow" w:cs="Arial Narrow"/>
          <w:b/>
          <w:sz w:val="24"/>
          <w:szCs w:val="24"/>
          <w:u w:val="single"/>
        </w:rPr>
        <w:t>without Taxes/VAT</w:t>
      </w:r>
    </w:p>
    <w:p w14:paraId="51C9B77D" w14:textId="77777777" w:rsidR="007C7A09" w:rsidRDefault="007C7A09">
      <w:pPr>
        <w:rPr>
          <w:rFonts w:ascii="Arial Narrow" w:eastAsia="Arial Narrow" w:hAnsi="Arial Narrow" w:cs="Arial Narrow"/>
          <w:sz w:val="24"/>
          <w:szCs w:val="24"/>
        </w:rPr>
      </w:pPr>
    </w:p>
    <w:tbl>
      <w:tblPr>
        <w:tblStyle w:val="a2"/>
        <w:tblW w:w="9270" w:type="dxa"/>
        <w:tblInd w:w="17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3415"/>
        <w:gridCol w:w="5855"/>
      </w:tblGrid>
      <w:tr w:rsidR="007C7A09" w14:paraId="6139B207" w14:textId="77777777">
        <w:tc>
          <w:tcPr>
            <w:tcW w:w="3415" w:type="dxa"/>
          </w:tcPr>
          <w:p w14:paraId="42911100" w14:textId="77777777" w:rsidR="007C7A0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Name of Bidder:</w:t>
            </w:r>
          </w:p>
        </w:tc>
        <w:tc>
          <w:tcPr>
            <w:tcW w:w="5855" w:type="dxa"/>
            <w:vAlign w:val="center"/>
          </w:tcPr>
          <w:p w14:paraId="5245F7A1" w14:textId="77777777" w:rsidR="007C7A09" w:rsidRDefault="00000000">
            <w:pPr>
              <w:jc w:val="center"/>
              <w:rPr>
                <w:rFonts w:ascii="Arial Narrow" w:eastAsia="Arial Narrow" w:hAnsi="Arial Narrow" w:cs="Arial Narrow"/>
                <w:sz w:val="24"/>
                <w:szCs w:val="24"/>
              </w:rPr>
            </w:pPr>
            <w:proofErr w:type="spellStart"/>
            <w:r>
              <w:rPr>
                <w:rFonts w:ascii="Arial Narrow" w:eastAsia="Arial Narrow" w:hAnsi="Arial Narrow" w:cs="Arial Narrow"/>
                <w:sz w:val="24"/>
                <w:szCs w:val="24"/>
              </w:rPr>
              <w:t>xxxx</w:t>
            </w:r>
            <w:proofErr w:type="spellEnd"/>
          </w:p>
        </w:tc>
      </w:tr>
      <w:tr w:rsidR="007C7A09" w14:paraId="25159D65" w14:textId="77777777">
        <w:tc>
          <w:tcPr>
            <w:tcW w:w="3415" w:type="dxa"/>
          </w:tcPr>
          <w:p w14:paraId="7D6FAEE0" w14:textId="77777777" w:rsidR="007C7A0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Date of the quotation:</w:t>
            </w:r>
          </w:p>
        </w:tc>
        <w:tc>
          <w:tcPr>
            <w:tcW w:w="5855" w:type="dxa"/>
            <w:vAlign w:val="center"/>
          </w:tcPr>
          <w:p w14:paraId="4094BCA3" w14:textId="77777777" w:rsidR="007C7A09" w:rsidRDefault="00000000">
            <w:pPr>
              <w:jc w:val="center"/>
              <w:rPr>
                <w:rFonts w:ascii="Arial Narrow" w:eastAsia="Arial Narrow" w:hAnsi="Arial Narrow" w:cs="Arial Narrow"/>
                <w:sz w:val="24"/>
                <w:szCs w:val="24"/>
              </w:rPr>
            </w:pPr>
            <w:proofErr w:type="spellStart"/>
            <w:r>
              <w:rPr>
                <w:rFonts w:ascii="Arial Narrow" w:eastAsia="Arial Narrow" w:hAnsi="Arial Narrow" w:cs="Arial Narrow"/>
                <w:color w:val="808080"/>
                <w:sz w:val="24"/>
                <w:szCs w:val="24"/>
              </w:rPr>
              <w:t>xxxx</w:t>
            </w:r>
            <w:proofErr w:type="spellEnd"/>
          </w:p>
        </w:tc>
      </w:tr>
      <w:tr w:rsidR="007C7A09" w14:paraId="0E2946DC" w14:textId="77777777">
        <w:tc>
          <w:tcPr>
            <w:tcW w:w="3415" w:type="dxa"/>
          </w:tcPr>
          <w:p w14:paraId="4943FFE9" w14:textId="77777777" w:rsidR="007C7A0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Request for quotation Nº:</w:t>
            </w:r>
          </w:p>
        </w:tc>
        <w:tc>
          <w:tcPr>
            <w:tcW w:w="5855" w:type="dxa"/>
            <w:vAlign w:val="center"/>
          </w:tcPr>
          <w:p w14:paraId="50BD6DC7" w14:textId="77777777" w:rsidR="007C7A09" w:rsidRDefault="00000000">
            <w:pPr>
              <w:jc w:val="center"/>
              <w:rPr>
                <w:rFonts w:ascii="Arial Narrow" w:eastAsia="Arial Narrow" w:hAnsi="Arial Narrow" w:cs="Arial Narrow"/>
                <w:b/>
                <w:sz w:val="24"/>
                <w:szCs w:val="24"/>
              </w:rPr>
            </w:pPr>
            <w:bookmarkStart w:id="0" w:name="_3znysh7" w:colFirst="0" w:colLast="0"/>
            <w:bookmarkEnd w:id="0"/>
            <w:r>
              <w:rPr>
                <w:rFonts w:ascii="Arial Narrow" w:eastAsia="Arial Narrow" w:hAnsi="Arial Narrow" w:cs="Arial Narrow"/>
                <w:b/>
                <w:sz w:val="24"/>
                <w:szCs w:val="24"/>
              </w:rPr>
              <w:t>RFQ Nº UNFPA/BKK/RFQ/24/001 – Procurement of One unit of Plug-in Hybrid Electric Drive – Sedan Vehicle</w:t>
            </w:r>
          </w:p>
        </w:tc>
      </w:tr>
      <w:tr w:rsidR="007C7A09" w14:paraId="39DF59EE" w14:textId="77777777">
        <w:tc>
          <w:tcPr>
            <w:tcW w:w="3415" w:type="dxa"/>
          </w:tcPr>
          <w:p w14:paraId="6090180C" w14:textId="77777777" w:rsidR="007C7A0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Currency of quotation:</w:t>
            </w:r>
          </w:p>
        </w:tc>
        <w:tc>
          <w:tcPr>
            <w:tcW w:w="5855" w:type="dxa"/>
            <w:vAlign w:val="center"/>
          </w:tcPr>
          <w:p w14:paraId="12F7720F" w14:textId="77777777" w:rsidR="007C7A09"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Thai Baht (THB)</w:t>
            </w:r>
          </w:p>
        </w:tc>
      </w:tr>
      <w:tr w:rsidR="007C7A09" w14:paraId="278DAC1F" w14:textId="77777777">
        <w:trPr>
          <w:trHeight w:val="220"/>
        </w:trPr>
        <w:tc>
          <w:tcPr>
            <w:tcW w:w="9270" w:type="dxa"/>
            <w:gridSpan w:val="2"/>
            <w:tcBorders>
              <w:bottom w:val="single" w:sz="4" w:space="0" w:color="F2F2F2"/>
            </w:tcBorders>
          </w:tcPr>
          <w:p w14:paraId="4889C6F1" w14:textId="77777777" w:rsidR="007C7A09" w:rsidRDefault="00000000">
            <w:pPr>
              <w:rPr>
                <w:rFonts w:ascii="Arial Narrow" w:eastAsia="Arial Narrow" w:hAnsi="Arial Narrow" w:cs="Arial Narrow"/>
                <w:b/>
                <w:sz w:val="24"/>
                <w:szCs w:val="24"/>
              </w:rPr>
            </w:pPr>
            <w:r>
              <w:rPr>
                <w:rFonts w:ascii="Arial Narrow" w:eastAsia="Arial Narrow" w:hAnsi="Arial Narrow" w:cs="Arial Narrow"/>
                <w:b/>
                <w:sz w:val="24"/>
                <w:szCs w:val="24"/>
              </w:rPr>
              <w:t>Validity of quotation:</w:t>
            </w:r>
          </w:p>
          <w:p w14:paraId="68A1F054" w14:textId="77777777" w:rsidR="007C7A09" w:rsidRDefault="00000000">
            <w:pPr>
              <w:jc w:val="both"/>
              <w:rPr>
                <w:rFonts w:ascii="Arial Narrow" w:eastAsia="Arial Narrow" w:hAnsi="Arial Narrow" w:cs="Arial Narrow"/>
                <w:b/>
                <w:i/>
                <w:sz w:val="24"/>
                <w:szCs w:val="24"/>
              </w:rPr>
            </w:pPr>
            <w:r>
              <w:rPr>
                <w:rFonts w:ascii="Arial Narrow" w:eastAsia="Arial Narrow" w:hAnsi="Arial Narrow" w:cs="Arial Narrow"/>
                <w:i/>
                <w:sz w:val="24"/>
                <w:szCs w:val="24"/>
              </w:rPr>
              <w:t>(The quotation shall be valid for a period of at least 3 months after the submission deadline.)</w:t>
            </w:r>
          </w:p>
        </w:tc>
      </w:tr>
    </w:tbl>
    <w:p w14:paraId="0110E06E" w14:textId="77777777" w:rsidR="007C7A09" w:rsidRDefault="007C7A09">
      <w:pPr>
        <w:rPr>
          <w:rFonts w:ascii="Arial Narrow" w:eastAsia="Arial Narrow" w:hAnsi="Arial Narrow" w:cs="Arial Narrow"/>
          <w:b/>
          <w:sz w:val="24"/>
          <w:szCs w:val="24"/>
        </w:rPr>
      </w:pPr>
    </w:p>
    <w:tbl>
      <w:tblPr>
        <w:tblStyle w:val="a3"/>
        <w:tblW w:w="96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1"/>
        <w:gridCol w:w="3844"/>
        <w:gridCol w:w="1231"/>
        <w:gridCol w:w="1231"/>
        <w:gridCol w:w="1231"/>
        <w:gridCol w:w="8"/>
        <w:gridCol w:w="1224"/>
        <w:gridCol w:w="8"/>
      </w:tblGrid>
      <w:tr w:rsidR="007C7A09" w14:paraId="42A1FC23" w14:textId="77777777" w:rsidTr="005116B0">
        <w:trPr>
          <w:gridAfter w:val="1"/>
          <w:wAfter w:w="8" w:type="dxa"/>
          <w:trHeight w:val="595"/>
          <w:jc w:val="center"/>
        </w:trPr>
        <w:tc>
          <w:tcPr>
            <w:tcW w:w="831" w:type="dxa"/>
            <w:tcBorders>
              <w:top w:val="single" w:sz="4" w:space="0" w:color="000000"/>
            </w:tcBorders>
            <w:shd w:val="clear" w:color="auto" w:fill="000080"/>
            <w:vAlign w:val="center"/>
          </w:tcPr>
          <w:p w14:paraId="7F7E9427" w14:textId="77777777" w:rsidR="007C7A09" w:rsidRDefault="00000000">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Item</w:t>
            </w:r>
          </w:p>
        </w:tc>
        <w:tc>
          <w:tcPr>
            <w:tcW w:w="3844" w:type="dxa"/>
            <w:tcBorders>
              <w:top w:val="single" w:sz="4" w:space="0" w:color="000000"/>
            </w:tcBorders>
            <w:shd w:val="clear" w:color="auto" w:fill="000080"/>
            <w:vAlign w:val="center"/>
          </w:tcPr>
          <w:p w14:paraId="3606A537" w14:textId="77777777" w:rsidR="007C7A09" w:rsidRDefault="00000000">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Product Name &amp; Description</w:t>
            </w:r>
          </w:p>
        </w:tc>
        <w:tc>
          <w:tcPr>
            <w:tcW w:w="1231" w:type="dxa"/>
            <w:tcBorders>
              <w:top w:val="single" w:sz="4" w:space="0" w:color="000000"/>
            </w:tcBorders>
            <w:shd w:val="clear" w:color="auto" w:fill="000080"/>
            <w:vAlign w:val="center"/>
          </w:tcPr>
          <w:p w14:paraId="37FCF68A" w14:textId="77777777" w:rsidR="007C7A09" w:rsidRDefault="00000000">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UOM</w:t>
            </w:r>
          </w:p>
        </w:tc>
        <w:tc>
          <w:tcPr>
            <w:tcW w:w="1231" w:type="dxa"/>
            <w:tcBorders>
              <w:top w:val="single" w:sz="4" w:space="0" w:color="000000"/>
            </w:tcBorders>
            <w:shd w:val="clear" w:color="auto" w:fill="000080"/>
            <w:vAlign w:val="center"/>
          </w:tcPr>
          <w:p w14:paraId="7E8AD183" w14:textId="77777777" w:rsidR="007C7A09" w:rsidRDefault="00000000">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Unit Price</w:t>
            </w:r>
          </w:p>
        </w:tc>
        <w:tc>
          <w:tcPr>
            <w:tcW w:w="1231" w:type="dxa"/>
            <w:tcBorders>
              <w:top w:val="single" w:sz="4" w:space="0" w:color="000000"/>
            </w:tcBorders>
            <w:shd w:val="clear" w:color="auto" w:fill="000080"/>
            <w:vAlign w:val="center"/>
          </w:tcPr>
          <w:p w14:paraId="2E949670" w14:textId="77777777" w:rsidR="007C7A09" w:rsidRDefault="00000000">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Number of Units</w:t>
            </w:r>
          </w:p>
        </w:tc>
        <w:tc>
          <w:tcPr>
            <w:tcW w:w="1232" w:type="dxa"/>
            <w:gridSpan w:val="2"/>
            <w:tcBorders>
              <w:top w:val="single" w:sz="4" w:space="0" w:color="000000"/>
            </w:tcBorders>
            <w:shd w:val="clear" w:color="auto" w:fill="000080"/>
            <w:vAlign w:val="center"/>
          </w:tcPr>
          <w:p w14:paraId="155C064E" w14:textId="77777777" w:rsidR="007C7A09" w:rsidRDefault="00000000">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 xml:space="preserve">Total </w:t>
            </w:r>
          </w:p>
          <w:p w14:paraId="066A99FC" w14:textId="77777777" w:rsidR="007C7A09" w:rsidRDefault="00000000">
            <w:pPr>
              <w:jc w:val="center"/>
              <w:rPr>
                <w:rFonts w:ascii="Arial Narrow" w:eastAsia="Arial Narrow" w:hAnsi="Arial Narrow" w:cs="Arial Narrow"/>
                <w:color w:val="FFFFFF"/>
                <w:sz w:val="24"/>
                <w:szCs w:val="24"/>
              </w:rPr>
            </w:pPr>
            <w:r>
              <w:rPr>
                <w:rFonts w:ascii="Arial Narrow" w:eastAsia="Arial Narrow" w:hAnsi="Arial Narrow" w:cs="Arial Narrow"/>
                <w:color w:val="FFFFFF"/>
                <w:sz w:val="24"/>
                <w:szCs w:val="24"/>
              </w:rPr>
              <w:t>(THB)</w:t>
            </w:r>
          </w:p>
        </w:tc>
      </w:tr>
      <w:tr w:rsidR="007C7A09" w14:paraId="10DA3E18" w14:textId="77777777" w:rsidTr="005116B0">
        <w:trPr>
          <w:gridAfter w:val="1"/>
          <w:wAfter w:w="8" w:type="dxa"/>
          <w:trHeight w:val="323"/>
          <w:jc w:val="center"/>
        </w:trPr>
        <w:tc>
          <w:tcPr>
            <w:tcW w:w="831" w:type="dxa"/>
            <w:vAlign w:val="center"/>
          </w:tcPr>
          <w:p w14:paraId="5B52AF44" w14:textId="77777777" w:rsidR="007C7A09"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1</w:t>
            </w:r>
          </w:p>
        </w:tc>
        <w:tc>
          <w:tcPr>
            <w:tcW w:w="3844" w:type="dxa"/>
            <w:vAlign w:val="center"/>
          </w:tcPr>
          <w:p w14:paraId="0E1ABAC4" w14:textId="397CEEA9" w:rsidR="007C7A09" w:rsidRDefault="0000000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sz w:val="24"/>
                <w:szCs w:val="24"/>
              </w:rPr>
            </w:pPr>
            <w:r>
              <w:rPr>
                <w:rFonts w:ascii="Arial Narrow" w:eastAsia="Arial Narrow" w:hAnsi="Arial Narrow" w:cs="Arial Narrow"/>
                <w:sz w:val="24"/>
                <w:szCs w:val="24"/>
              </w:rPr>
              <w:t xml:space="preserve">Price </w:t>
            </w:r>
            <w:r>
              <w:rPr>
                <w:rFonts w:ascii="Arial Narrow" w:eastAsia="Arial Narrow" w:hAnsi="Arial Narrow" w:cs="Arial Narrow"/>
                <w:color w:val="000000"/>
                <w:sz w:val="24"/>
                <w:szCs w:val="24"/>
              </w:rPr>
              <w:t>of vehicle (</w:t>
            </w:r>
            <w:r>
              <w:rPr>
                <w:rFonts w:ascii="Arial Narrow" w:eastAsia="Arial Narrow" w:hAnsi="Arial Narrow" w:cs="Arial Narrow"/>
                <w:sz w:val="24"/>
                <w:szCs w:val="24"/>
              </w:rPr>
              <w:t>Please indicate vehicle brand/model</w:t>
            </w:r>
            <w:r w:rsidR="005116B0">
              <w:rPr>
                <w:rFonts w:ascii="Arial Narrow" w:eastAsia="Arial Narrow" w:hAnsi="Arial Narrow" w:cs="Arial Narrow"/>
                <w:sz w:val="24"/>
                <w:szCs w:val="24"/>
              </w:rPr>
              <w:t>/color</w:t>
            </w:r>
            <w:r>
              <w:rPr>
                <w:rFonts w:ascii="Arial Narrow" w:eastAsia="Arial Narrow" w:hAnsi="Arial Narrow" w:cs="Arial Narrow"/>
                <w:sz w:val="24"/>
                <w:szCs w:val="24"/>
              </w:rPr>
              <w:t xml:space="preserve">) including the below cost </w:t>
            </w:r>
            <w:r>
              <w:rPr>
                <w:rFonts w:ascii="Arial Narrow" w:eastAsia="Arial Narrow" w:hAnsi="Arial Narrow" w:cs="Arial Narrow"/>
                <w:color w:val="000000"/>
                <w:sz w:val="24"/>
                <w:szCs w:val="24"/>
              </w:rPr>
              <w:t>(if applicable)</w:t>
            </w:r>
          </w:p>
          <w:p w14:paraId="327BBCBB" w14:textId="77777777" w:rsidR="007C7A09" w:rsidRDefault="00000000">
            <w:pPr>
              <w:numPr>
                <w:ilvl w:val="0"/>
                <w:numId w:val="1"/>
              </w:num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cost of accessories </w:t>
            </w:r>
          </w:p>
          <w:p w14:paraId="50042F5E" w14:textId="77777777" w:rsidR="007C7A09" w:rsidRDefault="00000000">
            <w:pPr>
              <w:numPr>
                <w:ilvl w:val="0"/>
                <w:numId w:val="1"/>
              </w:num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all customs clearance-related cost  </w:t>
            </w:r>
          </w:p>
          <w:p w14:paraId="4B9A1665" w14:textId="53676F97" w:rsidR="007C7A09" w:rsidRDefault="00000000">
            <w:pPr>
              <w:numPr>
                <w:ilvl w:val="0"/>
                <w:numId w:val="1"/>
              </w:numPr>
              <w:rPr>
                <w:rFonts w:ascii="Arial Narrow" w:eastAsia="Arial Narrow" w:hAnsi="Arial Narrow" w:cs="Arial Narrow"/>
                <w:sz w:val="24"/>
                <w:szCs w:val="24"/>
              </w:rPr>
            </w:pPr>
            <w:r>
              <w:rPr>
                <w:rFonts w:ascii="Arial Narrow" w:eastAsia="Arial Narrow" w:hAnsi="Arial Narrow" w:cs="Arial Narrow"/>
                <w:sz w:val="24"/>
                <w:szCs w:val="24"/>
              </w:rPr>
              <w:t xml:space="preserve">Delivery Charges based on the following 2020 Incoterm, to: </w:t>
            </w:r>
            <w:r>
              <w:rPr>
                <w:rFonts w:ascii="Arial Narrow" w:eastAsia="Arial Narrow" w:hAnsi="Arial Narrow" w:cs="Arial Narrow"/>
                <w:b/>
                <w:sz w:val="24"/>
                <w:szCs w:val="24"/>
              </w:rPr>
              <w:t>DAP-UNFPA APRO</w:t>
            </w:r>
            <w:r>
              <w:rPr>
                <w:rFonts w:ascii="Arial Narrow" w:eastAsia="Arial Narrow" w:hAnsi="Arial Narrow" w:cs="Arial Narrow"/>
                <w:sz w:val="24"/>
                <w:szCs w:val="24"/>
              </w:rPr>
              <w:t xml:space="preserve"> </w:t>
            </w:r>
            <w:r w:rsidR="005116B0">
              <w:rPr>
                <w:rFonts w:ascii="Arial Narrow" w:eastAsia="Arial Narrow" w:hAnsi="Arial Narrow" w:cs="Arial Narrow"/>
                <w:sz w:val="24"/>
                <w:szCs w:val="24"/>
              </w:rPr>
              <w:t xml:space="preserve">per the below </w:t>
            </w:r>
            <w:proofErr w:type="gramStart"/>
            <w:r w:rsidR="005116B0">
              <w:rPr>
                <w:rFonts w:ascii="Arial Narrow" w:eastAsia="Arial Narrow" w:hAnsi="Arial Narrow" w:cs="Arial Narrow"/>
                <w:sz w:val="24"/>
                <w:szCs w:val="24"/>
              </w:rPr>
              <w:t>address</w:t>
            </w:r>
            <w:proofErr w:type="gramEnd"/>
          </w:p>
          <w:p w14:paraId="7159F415" w14:textId="77777777" w:rsidR="007C7A09" w:rsidRDefault="00000000">
            <w:pPr>
              <w:numPr>
                <w:ilvl w:val="0"/>
                <w:numId w:val="1"/>
              </w:num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any other </w:t>
            </w:r>
            <w:r>
              <w:rPr>
                <w:rFonts w:ascii="Arial Narrow" w:eastAsia="Arial Narrow" w:hAnsi="Arial Narrow" w:cs="Arial Narrow"/>
                <w:sz w:val="24"/>
                <w:szCs w:val="24"/>
              </w:rPr>
              <w:t>cost</w:t>
            </w:r>
          </w:p>
          <w:p w14:paraId="22F5D034" w14:textId="77777777" w:rsidR="007C7A09" w:rsidRDefault="007C7A09">
            <w:pPr>
              <w:rPr>
                <w:rFonts w:ascii="Arial Narrow" w:eastAsia="Arial Narrow" w:hAnsi="Arial Narrow" w:cs="Arial Narrow"/>
                <w:sz w:val="24"/>
                <w:szCs w:val="24"/>
              </w:rPr>
            </w:pPr>
          </w:p>
          <w:p w14:paraId="4B41170F" w14:textId="77777777" w:rsidR="007C7A09" w:rsidRDefault="00000000" w:rsidP="005116B0">
            <w:pPr>
              <w:rPr>
                <w:rFonts w:ascii="Arial Narrow" w:eastAsia="Arial Narrow" w:hAnsi="Arial Narrow" w:cs="Arial Narrow"/>
                <w:b/>
                <w:sz w:val="24"/>
                <w:szCs w:val="24"/>
              </w:rPr>
            </w:pPr>
            <w:r>
              <w:rPr>
                <w:rFonts w:ascii="Arial Narrow" w:eastAsia="Arial Narrow" w:hAnsi="Arial Narrow" w:cs="Arial Narrow"/>
                <w:b/>
                <w:sz w:val="24"/>
                <w:szCs w:val="24"/>
              </w:rPr>
              <w:t xml:space="preserve">The United Nations Population Fund </w:t>
            </w:r>
          </w:p>
          <w:p w14:paraId="1B1E6ED2" w14:textId="77777777" w:rsidR="007C7A09" w:rsidRDefault="00000000" w:rsidP="005116B0">
            <w:pPr>
              <w:rPr>
                <w:rFonts w:ascii="Arial Narrow" w:eastAsia="Arial Narrow" w:hAnsi="Arial Narrow" w:cs="Arial Narrow"/>
                <w:b/>
                <w:sz w:val="24"/>
                <w:szCs w:val="24"/>
              </w:rPr>
            </w:pPr>
            <w:r>
              <w:rPr>
                <w:rFonts w:ascii="Arial Narrow" w:eastAsia="Arial Narrow" w:hAnsi="Arial Narrow" w:cs="Arial Narrow"/>
                <w:b/>
                <w:sz w:val="24"/>
                <w:szCs w:val="24"/>
              </w:rPr>
              <w:t>Asia and Pacific Regional Office</w:t>
            </w:r>
          </w:p>
          <w:p w14:paraId="798E35FE" w14:textId="348ABE12" w:rsidR="007C7A09" w:rsidRDefault="00000000" w:rsidP="005116B0">
            <w:pPr>
              <w:rPr>
                <w:rFonts w:ascii="Arial Narrow" w:eastAsia="Arial Narrow" w:hAnsi="Arial Narrow" w:cs="Arial Narrow"/>
                <w:b/>
                <w:sz w:val="24"/>
                <w:szCs w:val="24"/>
              </w:rPr>
            </w:pPr>
            <w:r>
              <w:rPr>
                <w:rFonts w:ascii="Arial Narrow" w:eastAsia="Arial Narrow" w:hAnsi="Arial Narrow" w:cs="Arial Narrow"/>
                <w:b/>
                <w:sz w:val="24"/>
                <w:szCs w:val="24"/>
              </w:rPr>
              <w:t xml:space="preserve">(UNFPA APRO), </w:t>
            </w:r>
          </w:p>
          <w:p w14:paraId="5FBA4AF5" w14:textId="77777777" w:rsidR="007C7A09" w:rsidRDefault="00000000" w:rsidP="005116B0">
            <w:pPr>
              <w:rPr>
                <w:rFonts w:ascii="Arial Narrow" w:eastAsia="Arial Narrow" w:hAnsi="Arial Narrow" w:cs="Arial Narrow"/>
                <w:sz w:val="24"/>
                <w:szCs w:val="24"/>
              </w:rPr>
            </w:pPr>
            <w:r>
              <w:rPr>
                <w:rFonts w:ascii="Arial Narrow" w:eastAsia="Arial Narrow" w:hAnsi="Arial Narrow" w:cs="Arial Narrow"/>
                <w:b/>
                <w:sz w:val="24"/>
                <w:szCs w:val="24"/>
              </w:rPr>
              <w:t xml:space="preserve">4th Floor United Nations Service Building, </w:t>
            </w:r>
            <w:proofErr w:type="spellStart"/>
            <w:r>
              <w:rPr>
                <w:rFonts w:ascii="Arial Narrow" w:eastAsia="Arial Narrow" w:hAnsi="Arial Narrow" w:cs="Arial Narrow"/>
                <w:b/>
                <w:sz w:val="24"/>
                <w:szCs w:val="24"/>
              </w:rPr>
              <w:t>Rajdamnern</w:t>
            </w:r>
            <w:proofErr w:type="spellEnd"/>
            <w:r>
              <w:rPr>
                <w:rFonts w:ascii="Arial Narrow" w:eastAsia="Arial Narrow" w:hAnsi="Arial Narrow" w:cs="Arial Narrow"/>
                <w:b/>
                <w:sz w:val="24"/>
                <w:szCs w:val="24"/>
              </w:rPr>
              <w:t xml:space="preserve"> Nok Avenue, Bangkok, 10200, Thailand</w:t>
            </w:r>
          </w:p>
        </w:tc>
        <w:tc>
          <w:tcPr>
            <w:tcW w:w="1231" w:type="dxa"/>
            <w:vAlign w:val="center"/>
          </w:tcPr>
          <w:p w14:paraId="08DA723F" w14:textId="77777777" w:rsidR="007C7A09" w:rsidRDefault="00000000">
            <w:pPr>
              <w:pBdr>
                <w:top w:val="nil"/>
                <w:left w:val="nil"/>
                <w:bottom w:val="nil"/>
                <w:right w:val="nil"/>
                <w:between w:val="nil"/>
              </w:pBd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jc w:val="center"/>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Each</w:t>
            </w:r>
          </w:p>
        </w:tc>
        <w:tc>
          <w:tcPr>
            <w:tcW w:w="1231" w:type="dxa"/>
            <w:vAlign w:val="center"/>
          </w:tcPr>
          <w:p w14:paraId="3F5D9B2D" w14:textId="77777777" w:rsidR="007C7A09" w:rsidRDefault="00000000">
            <w:pPr>
              <w:jc w:val="center"/>
              <w:rPr>
                <w:rFonts w:ascii="Arial Narrow" w:eastAsia="Arial Narrow" w:hAnsi="Arial Narrow" w:cs="Arial Narrow"/>
                <w:sz w:val="24"/>
                <w:szCs w:val="24"/>
              </w:rPr>
            </w:pPr>
            <w:proofErr w:type="spellStart"/>
            <w:r>
              <w:rPr>
                <w:rFonts w:ascii="Arial Narrow" w:eastAsia="Arial Narrow" w:hAnsi="Arial Narrow" w:cs="Arial Narrow"/>
                <w:sz w:val="24"/>
                <w:szCs w:val="24"/>
              </w:rPr>
              <w:t>xxxx</w:t>
            </w:r>
            <w:proofErr w:type="spellEnd"/>
          </w:p>
        </w:tc>
        <w:tc>
          <w:tcPr>
            <w:tcW w:w="1231" w:type="dxa"/>
            <w:vAlign w:val="center"/>
          </w:tcPr>
          <w:p w14:paraId="0516E159" w14:textId="77777777" w:rsidR="007C7A09"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1</w:t>
            </w:r>
          </w:p>
        </w:tc>
        <w:tc>
          <w:tcPr>
            <w:tcW w:w="1232" w:type="dxa"/>
            <w:gridSpan w:val="2"/>
            <w:vAlign w:val="center"/>
          </w:tcPr>
          <w:p w14:paraId="59CFB832" w14:textId="77777777" w:rsidR="007C7A09" w:rsidRDefault="007C7A09">
            <w:pPr>
              <w:rPr>
                <w:rFonts w:ascii="Arial Narrow" w:eastAsia="Arial Narrow" w:hAnsi="Arial Narrow" w:cs="Arial Narrow"/>
                <w:sz w:val="24"/>
                <w:szCs w:val="24"/>
              </w:rPr>
            </w:pPr>
          </w:p>
        </w:tc>
      </w:tr>
      <w:tr w:rsidR="007C7A09" w14:paraId="28CED9BE" w14:textId="77777777" w:rsidTr="005116B0">
        <w:trPr>
          <w:trHeight w:val="440"/>
          <w:jc w:val="center"/>
        </w:trPr>
        <w:tc>
          <w:tcPr>
            <w:tcW w:w="8376" w:type="dxa"/>
            <w:gridSpan w:val="6"/>
            <w:vAlign w:val="center"/>
          </w:tcPr>
          <w:p w14:paraId="1F8CCFB9" w14:textId="77777777" w:rsidR="007C7A09"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GRAND TOTAL </w:t>
            </w:r>
          </w:p>
        </w:tc>
        <w:tc>
          <w:tcPr>
            <w:tcW w:w="1232" w:type="dxa"/>
            <w:gridSpan w:val="2"/>
            <w:vAlign w:val="center"/>
          </w:tcPr>
          <w:p w14:paraId="7809BE1A" w14:textId="77777777" w:rsidR="007C7A09" w:rsidRDefault="007C7A09">
            <w:pPr>
              <w:rPr>
                <w:rFonts w:ascii="Arial Narrow" w:eastAsia="Arial Narrow" w:hAnsi="Arial Narrow" w:cs="Arial Narrow"/>
                <w:sz w:val="24"/>
                <w:szCs w:val="24"/>
              </w:rPr>
            </w:pPr>
          </w:p>
        </w:tc>
      </w:tr>
    </w:tbl>
    <w:p w14:paraId="22840FE3" w14:textId="77777777" w:rsidR="007C7A09" w:rsidRDefault="007C7A09">
      <w:pPr>
        <w:rPr>
          <w:rFonts w:ascii="Arial Narrow" w:eastAsia="Arial Narrow" w:hAnsi="Arial Narrow" w:cs="Arial Narrow"/>
          <w:b/>
          <w:sz w:val="24"/>
          <w:szCs w:val="24"/>
        </w:rPr>
      </w:pPr>
    </w:p>
    <w:p w14:paraId="3F624457" w14:textId="35F13670" w:rsidR="007C7A09" w:rsidRDefault="00730672">
      <w:pPr>
        <w:rPr>
          <w:rFonts w:ascii="Arial Narrow" w:eastAsia="Arial Narrow" w:hAnsi="Arial Narrow" w:cs="Arial Narrow"/>
          <w:b/>
          <w:sz w:val="24"/>
          <w:szCs w:val="24"/>
        </w:rPr>
      </w:pPr>
      <w:r>
        <w:rPr>
          <w:noProof/>
        </w:rPr>
        <mc:AlternateContent>
          <mc:Choice Requires="wps">
            <w:drawing>
              <wp:anchor distT="0" distB="0" distL="114300" distR="114300" simplePos="0" relativeHeight="251658240" behindDoc="0" locked="0" layoutInCell="1" hidden="0" allowOverlap="1" wp14:anchorId="6DCF4A2F" wp14:editId="281D300B">
                <wp:simplePos x="0" y="0"/>
                <wp:positionH relativeFrom="column">
                  <wp:posOffset>0</wp:posOffset>
                </wp:positionH>
                <wp:positionV relativeFrom="paragraph">
                  <wp:posOffset>36195</wp:posOffset>
                </wp:positionV>
                <wp:extent cx="6070600" cy="1209675"/>
                <wp:effectExtent l="0" t="0" r="25400" b="28575"/>
                <wp:wrapNone/>
                <wp:docPr id="1" name="Rectangle 1"/>
                <wp:cNvGraphicFramePr/>
                <a:graphic xmlns:a="http://schemas.openxmlformats.org/drawingml/2006/main">
                  <a:graphicData uri="http://schemas.microsoft.com/office/word/2010/wordprocessingShape">
                    <wps:wsp>
                      <wps:cNvSpPr/>
                      <wps:spPr>
                        <a:xfrm>
                          <a:off x="0" y="0"/>
                          <a:ext cx="6070600" cy="1209675"/>
                        </a:xfrm>
                        <a:prstGeom prst="rect">
                          <a:avLst/>
                        </a:prstGeom>
                        <a:noFill/>
                        <a:ln w="9525" cap="flat" cmpd="sng">
                          <a:solidFill>
                            <a:srgbClr val="000000"/>
                          </a:solidFill>
                          <a:prstDash val="solid"/>
                          <a:miter lim="800000"/>
                          <a:headEnd type="none" w="sm" len="sm"/>
                          <a:tailEnd type="none" w="sm" len="sm"/>
                        </a:ln>
                      </wps:spPr>
                      <wps:txbx>
                        <w:txbxContent>
                          <w:p w14:paraId="3AA0641A" w14:textId="77777777" w:rsidR="007C7A09" w:rsidRDefault="00000000">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6DCF4A2F" id="Rectangle 1" o:spid="_x0000_s1026" style="position:absolute;margin-left:0;margin-top:2.85pt;width:478pt;height:95.2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" filled="f">
                <v:stroke startarrowwidth="narrow" startarrowlength="short" endarrowwidth="narrow" endarrowlength="short"/>
                <v:textbox inset="2.53958mm,1.2694mm,2.53958mm,1.2694mm">
                  <w:txbxContent>
                    <w:p w14:paraId="3AA0641A" w14:textId="77777777" w:rsidR="007C7A09" w:rsidRDefault="00000000">
                      <w:pPr>
                        <w:textDirection w:val="btLr"/>
                      </w:pPr>
                      <w:r>
                        <w:rPr>
                          <w:rFonts w:ascii="Calibri" w:eastAsia="Calibri" w:hAnsi="Calibri" w:cs="Calibri"/>
                          <w:i/>
                          <w:color w:val="000000"/>
                        </w:rPr>
                        <w:t>Vendor’s Comments</w:t>
                      </w:r>
                      <w:r>
                        <w:rPr>
                          <w:i/>
                          <w:color w:val="000000"/>
                        </w:rPr>
                        <w:t>:</w:t>
                      </w:r>
                    </w:p>
                  </w:txbxContent>
                </v:textbox>
              </v:rect>
            </w:pict>
          </mc:Fallback>
        </mc:AlternateContent>
      </w:r>
    </w:p>
    <w:p w14:paraId="37E4A562" w14:textId="2E3B59CF" w:rsidR="007C7A09" w:rsidRDefault="007C7A09">
      <w:pPr>
        <w:tabs>
          <w:tab w:val="left" w:pos="-180"/>
          <w:tab w:val="right" w:pos="1980"/>
          <w:tab w:val="left" w:pos="2160"/>
          <w:tab w:val="left" w:pos="4320"/>
        </w:tabs>
        <w:rPr>
          <w:rFonts w:ascii="Arial Narrow" w:eastAsia="Arial Narrow" w:hAnsi="Arial Narrow" w:cs="Arial Narrow"/>
          <w:b/>
          <w:sz w:val="24"/>
          <w:szCs w:val="24"/>
        </w:rPr>
      </w:pPr>
    </w:p>
    <w:p w14:paraId="59A96A08" w14:textId="77777777" w:rsidR="007C7A09" w:rsidRDefault="007C7A09">
      <w:pPr>
        <w:tabs>
          <w:tab w:val="left" w:pos="-180"/>
          <w:tab w:val="right" w:pos="1980"/>
          <w:tab w:val="left" w:pos="2160"/>
          <w:tab w:val="left" w:pos="4320"/>
        </w:tabs>
        <w:rPr>
          <w:rFonts w:ascii="Arial Narrow" w:eastAsia="Arial Narrow" w:hAnsi="Arial Narrow" w:cs="Arial Narrow"/>
          <w:b/>
          <w:sz w:val="24"/>
          <w:szCs w:val="24"/>
        </w:rPr>
      </w:pPr>
    </w:p>
    <w:p w14:paraId="53558F0B" w14:textId="77777777" w:rsidR="007C7A09" w:rsidRDefault="007C7A09">
      <w:pPr>
        <w:tabs>
          <w:tab w:val="left" w:pos="-180"/>
          <w:tab w:val="right" w:pos="1980"/>
          <w:tab w:val="left" w:pos="2160"/>
          <w:tab w:val="left" w:pos="4320"/>
        </w:tabs>
        <w:rPr>
          <w:rFonts w:ascii="Arial Narrow" w:eastAsia="Arial Narrow" w:hAnsi="Arial Narrow" w:cs="Arial Narrow"/>
          <w:b/>
          <w:sz w:val="24"/>
          <w:szCs w:val="24"/>
        </w:rPr>
      </w:pPr>
    </w:p>
    <w:p w14:paraId="145D868B" w14:textId="77777777" w:rsidR="007C7A09" w:rsidRDefault="007C7A09">
      <w:pPr>
        <w:tabs>
          <w:tab w:val="left" w:pos="-180"/>
          <w:tab w:val="right" w:pos="1980"/>
          <w:tab w:val="left" w:pos="2160"/>
          <w:tab w:val="left" w:pos="4320"/>
        </w:tabs>
        <w:rPr>
          <w:rFonts w:ascii="Arial Narrow" w:eastAsia="Arial Narrow" w:hAnsi="Arial Narrow" w:cs="Arial Narrow"/>
          <w:b/>
          <w:sz w:val="24"/>
          <w:szCs w:val="24"/>
        </w:rPr>
      </w:pPr>
    </w:p>
    <w:p w14:paraId="62FF4B66" w14:textId="77777777" w:rsidR="007C7A09" w:rsidRDefault="007C7A09">
      <w:pPr>
        <w:tabs>
          <w:tab w:val="left" w:pos="-180"/>
          <w:tab w:val="right" w:pos="1980"/>
          <w:tab w:val="left" w:pos="2160"/>
          <w:tab w:val="left" w:pos="4320"/>
        </w:tabs>
        <w:rPr>
          <w:rFonts w:ascii="Arial Narrow" w:eastAsia="Arial Narrow" w:hAnsi="Arial Narrow" w:cs="Arial Narrow"/>
          <w:b/>
          <w:sz w:val="24"/>
          <w:szCs w:val="24"/>
        </w:rPr>
      </w:pPr>
    </w:p>
    <w:p w14:paraId="76FC7E23" w14:textId="77777777" w:rsidR="007C7A09" w:rsidRDefault="007C7A09">
      <w:pPr>
        <w:tabs>
          <w:tab w:val="left" w:pos="-180"/>
          <w:tab w:val="right" w:pos="1980"/>
          <w:tab w:val="left" w:pos="2160"/>
          <w:tab w:val="left" w:pos="4320"/>
        </w:tabs>
        <w:rPr>
          <w:rFonts w:ascii="Arial Narrow" w:eastAsia="Arial Narrow" w:hAnsi="Arial Narrow" w:cs="Arial Narrow"/>
          <w:b/>
          <w:sz w:val="24"/>
          <w:szCs w:val="24"/>
        </w:rPr>
      </w:pPr>
    </w:p>
    <w:p w14:paraId="4F800F1B" w14:textId="77777777" w:rsidR="007C7A09" w:rsidRDefault="007C7A09">
      <w:pPr>
        <w:tabs>
          <w:tab w:val="left" w:pos="-180"/>
          <w:tab w:val="right" w:pos="1980"/>
          <w:tab w:val="left" w:pos="2160"/>
          <w:tab w:val="left" w:pos="4320"/>
        </w:tabs>
        <w:rPr>
          <w:rFonts w:ascii="Arial Narrow" w:eastAsia="Arial Narrow" w:hAnsi="Arial Narrow" w:cs="Arial Narrow"/>
          <w:b/>
          <w:sz w:val="24"/>
          <w:szCs w:val="24"/>
        </w:rPr>
      </w:pPr>
    </w:p>
    <w:p w14:paraId="7ED06B87" w14:textId="77777777" w:rsidR="007C7A09" w:rsidRDefault="00000000">
      <w:pPr>
        <w:pBdr>
          <w:top w:val="nil"/>
          <w:left w:val="nil"/>
          <w:bottom w:val="nil"/>
          <w:right w:val="nil"/>
          <w:between w:val="nil"/>
        </w:pBdr>
        <w:tabs>
          <w:tab w:val="left" w:pos="851"/>
        </w:tabs>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I hereby certify that the company mentioned above, which I am duly authorized to sign for, has reviewed </w:t>
      </w:r>
      <w:r>
        <w:rPr>
          <w:rFonts w:ascii="Arial Narrow" w:eastAsia="Arial Narrow" w:hAnsi="Arial Narrow" w:cs="Arial Narrow"/>
          <w:b/>
          <w:sz w:val="24"/>
          <w:szCs w:val="24"/>
        </w:rPr>
        <w:t>RFQ Nº UNFPA/BKK/RFQ/24/001 – Procurement of One unit of Plug-in Hybrid Electric Drive – Sedan Vehicle</w:t>
      </w:r>
      <w:r>
        <w:rPr>
          <w:rFonts w:ascii="Arial Narrow" w:eastAsia="Arial Narrow" w:hAnsi="Arial Narrow" w:cs="Arial Narrow"/>
          <w:color w:val="000000"/>
          <w:sz w:val="24"/>
          <w:szCs w:val="24"/>
        </w:rPr>
        <w:t xml:space="preserve"> including all annexes, amendments to the RFQ document (if applicable) and the responses provided by UNFPA on clarification questions from the prospective service providers.  Further, the company accepts the General Conditions of Contract for </w:t>
      </w:r>
      <w:proofErr w:type="gramStart"/>
      <w:r>
        <w:rPr>
          <w:rFonts w:ascii="Arial Narrow" w:eastAsia="Arial Narrow" w:hAnsi="Arial Narrow" w:cs="Arial Narrow"/>
          <w:color w:val="000000"/>
          <w:sz w:val="24"/>
          <w:szCs w:val="24"/>
        </w:rPr>
        <w:t>UNFPA</w:t>
      </w:r>
      <w:proofErr w:type="gramEnd"/>
      <w:r>
        <w:rPr>
          <w:rFonts w:ascii="Arial Narrow" w:eastAsia="Arial Narrow" w:hAnsi="Arial Narrow" w:cs="Arial Narrow"/>
          <w:color w:val="000000"/>
          <w:sz w:val="24"/>
          <w:szCs w:val="24"/>
        </w:rPr>
        <w:t xml:space="preserve"> and we will abide by this quotation until it expires. </w:t>
      </w:r>
    </w:p>
    <w:p w14:paraId="1CBA0964" w14:textId="77777777" w:rsidR="007C7A09" w:rsidRDefault="007C7A09">
      <w:pPr>
        <w:pBdr>
          <w:top w:val="nil"/>
          <w:left w:val="nil"/>
          <w:bottom w:val="nil"/>
          <w:right w:val="nil"/>
          <w:between w:val="nil"/>
        </w:pBdr>
        <w:tabs>
          <w:tab w:val="left" w:pos="851"/>
        </w:tabs>
        <w:jc w:val="both"/>
        <w:rPr>
          <w:rFonts w:ascii="Arial Narrow" w:eastAsia="Arial Narrow" w:hAnsi="Arial Narrow" w:cs="Arial Narrow"/>
          <w:color w:val="000000"/>
          <w:sz w:val="24"/>
          <w:szCs w:val="24"/>
        </w:rPr>
      </w:pPr>
    </w:p>
    <w:p w14:paraId="2806F1CF" w14:textId="77777777" w:rsidR="007C7A09" w:rsidRDefault="007C7A09">
      <w:pPr>
        <w:pBdr>
          <w:top w:val="nil"/>
          <w:left w:val="nil"/>
          <w:bottom w:val="nil"/>
          <w:right w:val="nil"/>
          <w:between w:val="nil"/>
        </w:pBdr>
        <w:tabs>
          <w:tab w:val="left" w:pos="851"/>
        </w:tabs>
        <w:jc w:val="both"/>
        <w:rPr>
          <w:rFonts w:ascii="Arial Narrow" w:eastAsia="Arial Narrow" w:hAnsi="Arial Narrow" w:cs="Arial Narrow"/>
          <w:color w:val="000000"/>
          <w:sz w:val="24"/>
          <w:szCs w:val="24"/>
        </w:rPr>
      </w:pPr>
    </w:p>
    <w:tbl>
      <w:tblPr>
        <w:tblStyle w:val="a4"/>
        <w:tblW w:w="9242" w:type="dxa"/>
        <w:tblInd w:w="-1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623"/>
        <w:gridCol w:w="2309"/>
        <w:gridCol w:w="2310"/>
      </w:tblGrid>
      <w:tr w:rsidR="007C7A09" w14:paraId="57332A0E" w14:textId="77777777">
        <w:tc>
          <w:tcPr>
            <w:tcW w:w="4623" w:type="dxa"/>
            <w:shd w:val="clear" w:color="auto" w:fill="auto"/>
            <w:vAlign w:val="center"/>
          </w:tcPr>
          <w:p w14:paraId="2D7759AF" w14:textId="77777777" w:rsidR="007C7A09" w:rsidRDefault="007C7A09">
            <w:pPr>
              <w:tabs>
                <w:tab w:val="left" w:pos="-180"/>
                <w:tab w:val="right" w:pos="1980"/>
                <w:tab w:val="left" w:pos="2160"/>
                <w:tab w:val="left" w:pos="4320"/>
              </w:tabs>
              <w:rPr>
                <w:rFonts w:ascii="Arial Narrow" w:eastAsia="Arial Narrow" w:hAnsi="Arial Narrow" w:cs="Arial Narrow"/>
                <w:sz w:val="24"/>
                <w:szCs w:val="24"/>
              </w:rPr>
            </w:pPr>
          </w:p>
          <w:p w14:paraId="56B84CFD" w14:textId="77777777" w:rsidR="007C7A09" w:rsidRDefault="007C7A09">
            <w:pPr>
              <w:tabs>
                <w:tab w:val="left" w:pos="-180"/>
                <w:tab w:val="right" w:pos="1980"/>
                <w:tab w:val="left" w:pos="2160"/>
                <w:tab w:val="left" w:pos="4320"/>
              </w:tabs>
              <w:rPr>
                <w:rFonts w:ascii="Arial Narrow" w:eastAsia="Arial Narrow" w:hAnsi="Arial Narrow" w:cs="Arial Narrow"/>
                <w:sz w:val="24"/>
                <w:szCs w:val="24"/>
              </w:rPr>
            </w:pPr>
          </w:p>
          <w:p w14:paraId="776E6B83" w14:textId="77777777" w:rsidR="007C7A09" w:rsidRDefault="007C7A09">
            <w:pPr>
              <w:tabs>
                <w:tab w:val="left" w:pos="-180"/>
                <w:tab w:val="right" w:pos="1980"/>
                <w:tab w:val="left" w:pos="2160"/>
                <w:tab w:val="left" w:pos="4320"/>
              </w:tabs>
              <w:rPr>
                <w:rFonts w:ascii="Arial Narrow" w:eastAsia="Arial Narrow" w:hAnsi="Arial Narrow" w:cs="Arial Narrow"/>
                <w:sz w:val="24"/>
                <w:szCs w:val="24"/>
              </w:rPr>
            </w:pPr>
          </w:p>
        </w:tc>
        <w:tc>
          <w:tcPr>
            <w:tcW w:w="2309" w:type="dxa"/>
            <w:tcBorders>
              <w:right w:val="nil"/>
            </w:tcBorders>
            <w:shd w:val="clear" w:color="auto" w:fill="auto"/>
            <w:vAlign w:val="center"/>
          </w:tcPr>
          <w:p w14:paraId="621F661E" w14:textId="77777777" w:rsidR="007C7A09"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color w:val="808080"/>
                <w:sz w:val="24"/>
                <w:szCs w:val="24"/>
              </w:rPr>
              <w:t>Click here to enter a date.</w:t>
            </w:r>
          </w:p>
        </w:tc>
        <w:tc>
          <w:tcPr>
            <w:tcW w:w="2310" w:type="dxa"/>
            <w:tcBorders>
              <w:left w:val="nil"/>
            </w:tcBorders>
            <w:shd w:val="clear" w:color="auto" w:fill="auto"/>
            <w:vAlign w:val="center"/>
          </w:tcPr>
          <w:p w14:paraId="699D6B88" w14:textId="77777777" w:rsidR="007C7A09" w:rsidRDefault="007C7A09">
            <w:pPr>
              <w:tabs>
                <w:tab w:val="left" w:pos="-180"/>
                <w:tab w:val="right" w:pos="1980"/>
                <w:tab w:val="left" w:pos="2160"/>
                <w:tab w:val="left" w:pos="4320"/>
              </w:tabs>
              <w:rPr>
                <w:rFonts w:ascii="Arial Narrow" w:eastAsia="Arial Narrow" w:hAnsi="Arial Narrow" w:cs="Arial Narrow"/>
                <w:sz w:val="24"/>
                <w:szCs w:val="24"/>
              </w:rPr>
            </w:pPr>
          </w:p>
        </w:tc>
      </w:tr>
      <w:tr w:rsidR="007C7A09" w14:paraId="4481119D" w14:textId="77777777">
        <w:tc>
          <w:tcPr>
            <w:tcW w:w="4623" w:type="dxa"/>
            <w:shd w:val="clear" w:color="auto" w:fill="auto"/>
            <w:vAlign w:val="center"/>
          </w:tcPr>
          <w:p w14:paraId="60E13945" w14:textId="77777777" w:rsidR="007C7A09"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4619" w:type="dxa"/>
            <w:gridSpan w:val="2"/>
            <w:shd w:val="clear" w:color="auto" w:fill="auto"/>
            <w:vAlign w:val="center"/>
          </w:tcPr>
          <w:p w14:paraId="3B5EF245" w14:textId="77777777" w:rsidR="007C7A09" w:rsidRDefault="00000000">
            <w:pPr>
              <w:tabs>
                <w:tab w:val="left" w:pos="-180"/>
                <w:tab w:val="right" w:pos="1980"/>
                <w:tab w:val="left" w:pos="2160"/>
                <w:tab w:val="left" w:pos="4320"/>
              </w:tabs>
              <w:jc w:val="center"/>
              <w:rPr>
                <w:rFonts w:ascii="Arial Narrow" w:eastAsia="Arial Narrow" w:hAnsi="Arial Narrow" w:cs="Arial Narrow"/>
                <w:sz w:val="24"/>
                <w:szCs w:val="24"/>
              </w:rPr>
            </w:pPr>
            <w:r>
              <w:rPr>
                <w:rFonts w:ascii="Arial Narrow" w:eastAsia="Arial Narrow" w:hAnsi="Arial Narrow" w:cs="Arial Narrow"/>
                <w:sz w:val="24"/>
                <w:szCs w:val="24"/>
              </w:rPr>
              <w:t>Date and place</w:t>
            </w:r>
          </w:p>
        </w:tc>
      </w:tr>
    </w:tbl>
    <w:p w14:paraId="268D97FE" w14:textId="77777777" w:rsidR="007C7A09" w:rsidRDefault="007C7A09">
      <w:pPr>
        <w:rPr>
          <w:rFonts w:ascii="Arial Narrow" w:eastAsia="Arial Narrow" w:hAnsi="Arial Narrow" w:cs="Arial Narrow"/>
          <w:sz w:val="24"/>
          <w:szCs w:val="24"/>
        </w:rPr>
      </w:pPr>
    </w:p>
    <w:p w14:paraId="210CAA97" w14:textId="030D7536" w:rsidR="007C7A09" w:rsidRDefault="007C7A09">
      <w:pPr>
        <w:rPr>
          <w:rFonts w:ascii="Arial Narrow" w:eastAsia="Arial Narrow" w:hAnsi="Arial Narrow" w:cs="Arial Narrow"/>
          <w:b/>
          <w:sz w:val="24"/>
          <w:szCs w:val="24"/>
        </w:rPr>
      </w:pPr>
    </w:p>
    <w:sectPr w:rsidR="007C7A09">
      <w:headerReference w:type="default" r:id="rId7"/>
      <w:footerReference w:type="default" r:id="rId8"/>
      <w:pgSz w:w="11906" w:h="16838"/>
      <w:pgMar w:top="1440" w:right="849"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AFD4E" w14:textId="77777777" w:rsidR="00597B03" w:rsidRDefault="00597B03">
      <w:r>
        <w:separator/>
      </w:r>
    </w:p>
  </w:endnote>
  <w:endnote w:type="continuationSeparator" w:id="0">
    <w:p w14:paraId="1516053B" w14:textId="77777777" w:rsidR="00597B03" w:rsidRDefault="00597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94955"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5116B0">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5116B0">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5CDF1E6A" w14:textId="77777777" w:rsidR="007C7A09" w:rsidRDefault="00000000">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Goods/RFQ/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Goods [</w:t>
    </w:r>
    <w:r>
      <w:rPr>
        <w:rFonts w:ascii="Calibri" w:eastAsia="Calibri" w:hAnsi="Calibri" w:cs="Calibri"/>
        <w:sz w:val="18"/>
        <w:szCs w:val="18"/>
      </w:rPr>
      <w:t>0222</w:t>
    </w:r>
    <w:r>
      <w:rPr>
        <w:rFonts w:ascii="Calibri" w:eastAsia="Calibri" w:hAnsi="Calibri" w:cs="Calibri"/>
        <w:color w:val="000000"/>
        <w:sz w:val="18"/>
        <w:szCs w:val="18"/>
      </w:rPr>
      <w:t xml:space="preserve"> – Rev0</w:t>
    </w:r>
    <w:r>
      <w:rPr>
        <w:rFonts w:ascii="Calibri" w:eastAsia="Calibri" w:hAnsi="Calibri" w:cs="Calibri"/>
        <w:sz w:val="18"/>
        <w:szCs w:val="18"/>
      </w:rPr>
      <w:t>1</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E371F" w14:textId="77777777" w:rsidR="00597B03" w:rsidRDefault="00597B03">
      <w:r>
        <w:separator/>
      </w:r>
    </w:p>
  </w:footnote>
  <w:footnote w:type="continuationSeparator" w:id="0">
    <w:p w14:paraId="1D6AF166" w14:textId="77777777" w:rsidR="00597B03" w:rsidRDefault="00597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F07B3" w14:textId="77777777" w:rsidR="007C7A09" w:rsidRDefault="007C7A09">
    <w:pPr>
      <w:widowControl w:val="0"/>
      <w:pBdr>
        <w:top w:val="nil"/>
        <w:left w:val="nil"/>
        <w:bottom w:val="nil"/>
        <w:right w:val="nil"/>
        <w:between w:val="nil"/>
      </w:pBdr>
      <w:spacing w:line="276" w:lineRule="auto"/>
    </w:pPr>
  </w:p>
  <w:tbl>
    <w:tblPr>
      <w:tblStyle w:val="a7"/>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7C7A09" w14:paraId="5921F0D8" w14:textId="77777777">
      <w:trPr>
        <w:trHeight w:val="806"/>
      </w:trPr>
      <w:tc>
        <w:tcPr>
          <w:tcW w:w="4995" w:type="dxa"/>
          <w:shd w:val="clear" w:color="auto" w:fill="auto"/>
        </w:tcPr>
        <w:p w14:paraId="5A874175" w14:textId="77777777" w:rsidR="007C7A09" w:rsidRDefault="00000000">
          <w:pPr>
            <w:pBdr>
              <w:top w:val="nil"/>
              <w:left w:val="nil"/>
              <w:bottom w:val="nil"/>
              <w:right w:val="nil"/>
              <w:between w:val="nil"/>
            </w:pBdr>
            <w:tabs>
              <w:tab w:val="center" w:pos="4513"/>
              <w:tab w:val="right" w:pos="9026"/>
            </w:tabs>
            <w:rPr>
              <w:color w:val="000000"/>
            </w:rPr>
          </w:pPr>
          <w:r>
            <w:rPr>
              <w:rFonts w:ascii="Arial Narrow" w:eastAsia="Arial Narrow" w:hAnsi="Arial Narrow" w:cs="Arial Narrow"/>
              <w:noProof/>
              <w:color w:val="000000"/>
            </w:rPr>
            <w:drawing>
              <wp:inline distT="0" distB="0" distL="0" distR="0" wp14:anchorId="6393CD91" wp14:editId="38422112">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14:paraId="11E700C5"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United Nations Population Fund</w:t>
          </w:r>
        </w:p>
        <w:p w14:paraId="6615422E"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Asia and Pacific Regional Office (APRO)</w:t>
          </w:r>
        </w:p>
        <w:p w14:paraId="5898DCE4"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4th Floor United Nations Service Building</w:t>
          </w:r>
        </w:p>
        <w:p w14:paraId="7B5EEC2B" w14:textId="77777777" w:rsidR="007C7A09"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 xml:space="preserve">E-mail: </w:t>
          </w:r>
          <w:hyperlink r:id="rId2">
            <w:r>
              <w:rPr>
                <w:rFonts w:ascii="Calibri" w:eastAsia="Calibri" w:hAnsi="Calibri" w:cs="Calibri"/>
                <w:color w:val="003366"/>
                <w:sz w:val="18"/>
                <w:szCs w:val="18"/>
                <w:u w:val="single"/>
              </w:rPr>
              <w:t>apro-procurement@unfpa.org</w:t>
            </w:r>
          </w:hyperlink>
        </w:p>
        <w:p w14:paraId="0397298E" w14:textId="77777777" w:rsidR="007C7A09" w:rsidRDefault="00000000">
          <w:pPr>
            <w:pBdr>
              <w:top w:val="nil"/>
              <w:left w:val="nil"/>
              <w:bottom w:val="nil"/>
              <w:right w:val="nil"/>
              <w:between w:val="nil"/>
            </w:pBdr>
            <w:tabs>
              <w:tab w:val="center" w:pos="4513"/>
              <w:tab w:val="right" w:pos="9026"/>
            </w:tabs>
            <w:jc w:val="right"/>
            <w:rPr>
              <w:color w:val="000000"/>
            </w:rPr>
          </w:pPr>
          <w:r>
            <w:rPr>
              <w:rFonts w:ascii="Calibri" w:eastAsia="Calibri" w:hAnsi="Calibri" w:cs="Calibri"/>
              <w:color w:val="000000"/>
              <w:sz w:val="18"/>
              <w:szCs w:val="18"/>
            </w:rPr>
            <w:t xml:space="preserve">Website: </w:t>
          </w:r>
          <w:hyperlink r:id="rId3">
            <w:r>
              <w:rPr>
                <w:rFonts w:ascii="Calibri" w:eastAsia="Calibri" w:hAnsi="Calibri" w:cs="Calibri"/>
                <w:color w:val="003366"/>
                <w:sz w:val="18"/>
                <w:szCs w:val="18"/>
                <w:u w:val="single"/>
              </w:rPr>
              <w:t>https://asiapacific.unfpa.org</w:t>
            </w:r>
          </w:hyperlink>
        </w:p>
      </w:tc>
    </w:tr>
  </w:tbl>
  <w:p w14:paraId="06217A85" w14:textId="77777777" w:rsidR="007C7A09" w:rsidRDefault="007C7A0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F090E"/>
    <w:multiLevelType w:val="multilevel"/>
    <w:tmpl w:val="02F8460A"/>
    <w:lvl w:ilvl="0">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37E30D3"/>
    <w:multiLevelType w:val="multilevel"/>
    <w:tmpl w:val="AC06171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38DF7614"/>
    <w:multiLevelType w:val="multilevel"/>
    <w:tmpl w:val="3B72080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57330C23"/>
    <w:multiLevelType w:val="multilevel"/>
    <w:tmpl w:val="734C9922"/>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88D670D"/>
    <w:multiLevelType w:val="multilevel"/>
    <w:tmpl w:val="6302CE02"/>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697165DE"/>
    <w:multiLevelType w:val="multilevel"/>
    <w:tmpl w:val="9286A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49858210">
    <w:abstractNumId w:val="0"/>
  </w:num>
  <w:num w:numId="2" w16cid:durableId="226234298">
    <w:abstractNumId w:val="3"/>
  </w:num>
  <w:num w:numId="3" w16cid:durableId="336082089">
    <w:abstractNumId w:val="4"/>
  </w:num>
  <w:num w:numId="4" w16cid:durableId="1145510153">
    <w:abstractNumId w:val="2"/>
  </w:num>
  <w:num w:numId="5" w16cid:durableId="2005817652">
    <w:abstractNumId w:val="5"/>
  </w:num>
  <w:num w:numId="6" w16cid:durableId="1070075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A09"/>
    <w:rsid w:val="005116B0"/>
    <w:rsid w:val="00597B03"/>
    <w:rsid w:val="00730672"/>
    <w:rsid w:val="007C7A09"/>
    <w:rsid w:val="007E13F7"/>
    <w:rsid w:val="00AD7796"/>
    <w:rsid w:val="00BC5A7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5250"/>
  <w15:docId w15:val="{6C67944F-E036-453B-B433-C79AFDFAF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15" w:type="dxa"/>
        <w:bottom w:w="100" w:type="dxa"/>
        <w:right w:w="115" w:type="dxa"/>
      </w:tblCellMar>
    </w:tblPr>
  </w:style>
  <w:style w:type="table" w:customStyle="1" w:styleId="a0">
    <w:basedOn w:val="TableNormal"/>
    <w:tblPr>
      <w:tblStyleRowBandSize w:val="1"/>
      <w:tblStyleColBandSize w:val="1"/>
      <w:tblCellMar>
        <w:top w:w="100" w:type="dxa"/>
        <w:left w:w="115" w:type="dxa"/>
        <w:bottom w:w="100" w:type="dxa"/>
        <w:right w:w="115" w:type="dxa"/>
      </w:tblCellMar>
    </w:tblPr>
  </w:style>
  <w:style w:type="table" w:customStyle="1" w:styleId="a1">
    <w:basedOn w:val="TableNormal"/>
    <w:tblPr>
      <w:tblStyleRowBandSize w:val="1"/>
      <w:tblStyleColBandSize w:val="1"/>
      <w:tblCellMar>
        <w:top w:w="100" w:type="dxa"/>
        <w:left w:w="115" w:type="dxa"/>
        <w:bottom w:w="100" w:type="dxa"/>
        <w:right w:w="115" w:type="dxa"/>
      </w:tblCellMar>
    </w:tblPr>
  </w:style>
  <w:style w:type="table" w:customStyle="1" w:styleId="a2">
    <w:basedOn w:val="TableNormal"/>
    <w:tblPr>
      <w:tblStyleRowBandSize w:val="1"/>
      <w:tblStyleColBandSize w:val="1"/>
      <w:tblCellMar>
        <w:top w:w="100" w:type="dxa"/>
        <w:left w:w="115" w:type="dxa"/>
        <w:bottom w:w="100" w:type="dxa"/>
        <w:right w:w="115" w:type="dxa"/>
      </w:tblCellMar>
    </w:tblPr>
  </w:style>
  <w:style w:type="table" w:customStyle="1" w:styleId="a3">
    <w:basedOn w:val="TableNormal"/>
    <w:tblPr>
      <w:tblStyleRowBandSize w:val="1"/>
      <w:tblStyleColBandSize w:val="1"/>
      <w:tblCellMar>
        <w:top w:w="100" w:type="dxa"/>
        <w:left w:w="115" w:type="dxa"/>
        <w:bottom w:w="100" w:type="dxa"/>
        <w:right w:w="115" w:type="dxa"/>
      </w:tblCellMar>
    </w:tblPr>
  </w:style>
  <w:style w:type="table" w:customStyle="1" w:styleId="a4">
    <w:basedOn w:val="TableNormal"/>
    <w:tblPr>
      <w:tblStyleRowBandSize w:val="1"/>
      <w:tblStyleColBandSize w:val="1"/>
      <w:tblCellMar>
        <w:top w:w="100" w:type="dxa"/>
        <w:left w:w="115" w:type="dxa"/>
        <w:bottom w:w="100" w:type="dxa"/>
        <w:right w:w="115" w:type="dxa"/>
      </w:tblCellMar>
    </w:tblPr>
  </w:style>
  <w:style w:type="table" w:customStyle="1" w:styleId="a5">
    <w:basedOn w:val="TableNormal"/>
    <w:tblPr>
      <w:tblStyleRowBandSize w:val="1"/>
      <w:tblStyleColBandSize w:val="1"/>
      <w:tblCellMar>
        <w:top w:w="100" w:type="dxa"/>
        <w:left w:w="115" w:type="dxa"/>
        <w:bottom w:w="100" w:type="dxa"/>
        <w:right w:w="115" w:type="dxa"/>
      </w:tblCellMar>
    </w:tblPr>
  </w:style>
  <w:style w:type="table" w:customStyle="1" w:styleId="a6">
    <w:basedOn w:val="TableNormal"/>
    <w:tblPr>
      <w:tblStyleRowBandSize w:val="1"/>
      <w:tblStyleColBandSize w:val="1"/>
      <w:tblCellMar>
        <w:top w:w="100" w:type="dxa"/>
        <w:left w:w="115" w:type="dxa"/>
        <w:bottom w:w="100" w:type="dxa"/>
        <w:right w:w="115" w:type="dxa"/>
      </w:tblCellMar>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asiapacific.unfpa.org" TargetMode="External"/><Relationship Id="rId2" Type="http://schemas.openxmlformats.org/officeDocument/2006/relationships/hyperlink" Target="mailto:apro-procurement@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Words>
  <Characters>1316</Characters>
  <Application>Microsoft Office Word</Application>
  <DocSecurity>0</DocSecurity>
  <Lines>10</Lines>
  <Paragraphs>3</Paragraphs>
  <ScaleCrop>false</ScaleCrop>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Jarintorn Kiatniyomrung</cp:lastModifiedBy>
  <cp:revision>2</cp:revision>
  <dcterms:created xsi:type="dcterms:W3CDTF">2024-01-23T04:30:00Z</dcterms:created>
  <dcterms:modified xsi:type="dcterms:W3CDTF">2024-01-23T04:30:00Z</dcterms:modified>
</cp:coreProperties>
</file>