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EEFDA" w14:textId="77777777" w:rsidR="008544D5" w:rsidRPr="008544D5" w:rsidRDefault="008544D5" w:rsidP="008544D5">
      <w:pPr>
        <w:spacing w:before="240" w:after="240"/>
        <w:jc w:val="center"/>
        <w:rPr>
          <w:rFonts w:ascii="Arial Narrow" w:hAnsi="Arial Narrow"/>
          <w:b/>
          <w:sz w:val="24"/>
          <w:szCs w:val="24"/>
        </w:rPr>
      </w:pPr>
      <w:r w:rsidRPr="008544D5">
        <w:rPr>
          <w:rFonts w:ascii="Arial Narrow" w:hAnsi="Arial Narrow"/>
          <w:b/>
          <w:sz w:val="24"/>
          <w:szCs w:val="24"/>
        </w:rPr>
        <w:t>DECLARATION FORM</w:t>
      </w:r>
    </w:p>
    <w:p w14:paraId="55C44946" w14:textId="77777777" w:rsidR="008544D5" w:rsidRPr="00281A4A" w:rsidRDefault="008544D5" w:rsidP="008544D5">
      <w:pPr>
        <w:jc w:val="center"/>
        <w:rPr>
          <w:rFonts w:ascii="Arial Narrow" w:hAnsi="Arial Narrow"/>
          <w:b/>
          <w:sz w:val="24"/>
          <w:szCs w:val="24"/>
        </w:rPr>
      </w:pPr>
      <w:r w:rsidRPr="00281A4A">
        <w:rPr>
          <w:rFonts w:ascii="Arial Narrow" w:hAnsi="Arial Narrow"/>
          <w:b/>
          <w:sz w:val="24"/>
          <w:szCs w:val="24"/>
        </w:rPr>
        <w:t>RFQ Nº: UNFPA/BKK/RFQ/24/003</w:t>
      </w:r>
    </w:p>
    <w:p w14:paraId="663BDC6B" w14:textId="77777777" w:rsidR="008544D5" w:rsidRPr="008544D5" w:rsidRDefault="008544D5" w:rsidP="00393B09">
      <w:pPr>
        <w:jc w:val="center"/>
        <w:rPr>
          <w:rFonts w:ascii="Arial Narrow" w:hAnsi="Arial Narrow"/>
          <w:b/>
          <w:sz w:val="24"/>
          <w:szCs w:val="24"/>
        </w:rPr>
      </w:pPr>
      <w:r w:rsidRPr="008544D5">
        <w:rPr>
          <w:rFonts w:ascii="Arial Narrow" w:hAnsi="Arial Narrow"/>
          <w:b/>
          <w:sz w:val="24"/>
          <w:szCs w:val="24"/>
        </w:rPr>
        <w:t>The provision of Strategic communication support to address Gender-Based Violence in Asia Pacific</w:t>
      </w:r>
    </w:p>
    <w:p w14:paraId="2183D47B"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The undersigned, being a duly authorized representative of the Company represents and declares that:</w:t>
      </w:r>
    </w:p>
    <w:tbl>
      <w:tblPr>
        <w:tblW w:w="9171" w:type="dxa"/>
        <w:tblBorders>
          <w:top w:val="nil"/>
          <w:left w:val="nil"/>
          <w:bottom w:val="nil"/>
          <w:right w:val="nil"/>
          <w:insideH w:val="nil"/>
          <w:insideV w:val="nil"/>
        </w:tblBorders>
        <w:tblLayout w:type="fixed"/>
        <w:tblLook w:val="0600" w:firstRow="0" w:lastRow="0" w:firstColumn="0" w:lastColumn="0" w:noHBand="1" w:noVBand="1"/>
      </w:tblPr>
      <w:tblGrid>
        <w:gridCol w:w="1125"/>
        <w:gridCol w:w="5670"/>
        <w:gridCol w:w="1170"/>
        <w:gridCol w:w="1206"/>
      </w:tblGrid>
      <w:tr w:rsidR="008544D5" w:rsidRPr="008544D5" w14:paraId="2CA61B4B" w14:textId="77777777" w:rsidTr="00B8368E">
        <w:trPr>
          <w:trHeight w:val="1200"/>
        </w:trPr>
        <w:tc>
          <w:tcPr>
            <w:tcW w:w="1125"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97B43D4" w14:textId="77777777" w:rsidR="008544D5" w:rsidRPr="008544D5" w:rsidRDefault="008544D5" w:rsidP="00B8368E">
            <w:pPr>
              <w:spacing w:before="240" w:after="240"/>
              <w:ind w:left="72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1.    </w:t>
            </w:r>
            <w:r w:rsidRPr="008544D5">
              <w:rPr>
                <w:rFonts w:ascii="Arial Narrow" w:eastAsia="Arial Narrow" w:hAnsi="Arial Narrow" w:cs="Arial Narrow"/>
                <w:b/>
                <w:sz w:val="24"/>
                <w:szCs w:val="24"/>
              </w:rPr>
              <w:tab/>
            </w:r>
          </w:p>
        </w:tc>
        <w:tc>
          <w:tcPr>
            <w:tcW w:w="567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68E6115A" w14:textId="77777777" w:rsidR="008544D5" w:rsidRPr="008544D5" w:rsidRDefault="008544D5" w:rsidP="00B8368E">
            <w:pPr>
              <w:spacing w:before="240" w:after="240"/>
              <w:ind w:right="22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The Company and its </w:t>
            </w:r>
            <w:proofErr w:type="gramStart"/>
            <w:r w:rsidRPr="008544D5">
              <w:rPr>
                <w:rFonts w:ascii="Arial Narrow" w:eastAsia="Arial Narrow" w:hAnsi="Arial Narrow" w:cs="Arial Narrow"/>
                <w:b/>
                <w:sz w:val="24"/>
                <w:szCs w:val="24"/>
              </w:rPr>
              <w:t>Management[</w:t>
            </w:r>
            <w:proofErr w:type="gramEnd"/>
            <w:r w:rsidRPr="008544D5">
              <w:rPr>
                <w:rFonts w:ascii="Arial Narrow" w:eastAsia="Arial Narrow" w:hAnsi="Arial Narrow" w:cs="Arial Narrow"/>
                <w:b/>
                <w:sz w:val="24"/>
                <w:szCs w:val="24"/>
                <w:vertAlign w:val="superscript"/>
              </w:rPr>
              <w:footnoteReference w:id="1"/>
            </w:r>
            <w:r w:rsidRPr="008544D5">
              <w:rPr>
                <w:rFonts w:ascii="Arial Narrow" w:eastAsia="Arial Narrow" w:hAnsi="Arial Narrow" w:cs="Arial Narrow"/>
                <w:b/>
                <w:sz w:val="24"/>
                <w:szCs w:val="24"/>
              </w:rPr>
              <w:t>] have not been found guilty pursuant to a final judgment or a final administrative decision of any of the following:</w:t>
            </w:r>
          </w:p>
        </w:tc>
        <w:tc>
          <w:tcPr>
            <w:tcW w:w="117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5D3494C4"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Arial Narrow" w:eastAsia="Arial Narrow" w:hAnsi="Arial Narrow" w:cs="Arial Narrow"/>
                <w:b/>
                <w:sz w:val="24"/>
                <w:szCs w:val="24"/>
              </w:rPr>
              <w:t>YES</w:t>
            </w:r>
          </w:p>
        </w:tc>
        <w:tc>
          <w:tcPr>
            <w:tcW w:w="1206"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453C12B2"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Arial Narrow" w:eastAsia="Arial Narrow" w:hAnsi="Arial Narrow" w:cs="Arial Narrow"/>
                <w:b/>
                <w:sz w:val="24"/>
                <w:szCs w:val="24"/>
              </w:rPr>
              <w:t>NO</w:t>
            </w:r>
          </w:p>
        </w:tc>
      </w:tr>
      <w:tr w:rsidR="008544D5" w:rsidRPr="008544D5" w14:paraId="47B204D9" w14:textId="77777777" w:rsidTr="00B8368E">
        <w:trPr>
          <w:trHeight w:val="76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7B71E3E9" w14:textId="77777777" w:rsidR="008544D5" w:rsidRPr="008544D5" w:rsidRDefault="008544D5" w:rsidP="00B8368E">
            <w:pPr>
              <w:spacing w:before="240" w:after="240"/>
              <w:ind w:left="36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5B414F6A" w14:textId="77777777" w:rsidR="008544D5" w:rsidRPr="008544D5" w:rsidRDefault="008544D5" w:rsidP="008544D5">
            <w:pPr>
              <w:numPr>
                <w:ilvl w:val="0"/>
                <w:numId w:val="24"/>
              </w:numPr>
              <w:spacing w:after="240"/>
              <w:ind w:right="220"/>
              <w:jc w:val="both"/>
              <w:rPr>
                <w:rFonts w:ascii="Arial Narrow" w:eastAsia="Arial Narrow" w:hAnsi="Arial Narrow" w:cs="Arial Narrow"/>
                <w:sz w:val="24"/>
                <w:szCs w:val="24"/>
              </w:rPr>
            </w:pPr>
            <w:r w:rsidRPr="008544D5">
              <w:rPr>
                <w:rFonts w:ascii="Arial Narrow" w:eastAsia="Arial Narrow" w:hAnsi="Arial Narrow" w:cs="Arial Narrow"/>
                <w:b/>
                <w:sz w:val="24"/>
                <w:szCs w:val="24"/>
              </w:rPr>
              <w:t>Fraud;</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73907364"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07A7B406"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29F440A1" w14:textId="77777777" w:rsidTr="00B8368E">
        <w:trPr>
          <w:trHeight w:val="76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1370DB4A" w14:textId="77777777" w:rsidR="008544D5" w:rsidRPr="008544D5" w:rsidRDefault="008544D5" w:rsidP="00B8368E">
            <w:pPr>
              <w:spacing w:before="240" w:after="240"/>
              <w:ind w:left="36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6B997348" w14:textId="77777777" w:rsidR="008544D5" w:rsidRPr="008544D5" w:rsidRDefault="008544D5" w:rsidP="008544D5">
            <w:pPr>
              <w:numPr>
                <w:ilvl w:val="0"/>
                <w:numId w:val="14"/>
              </w:numPr>
              <w:spacing w:after="240"/>
              <w:ind w:right="220"/>
              <w:jc w:val="both"/>
              <w:rPr>
                <w:rFonts w:ascii="Arial Narrow" w:eastAsia="Arial Narrow" w:hAnsi="Arial Narrow" w:cs="Arial Narrow"/>
                <w:sz w:val="24"/>
                <w:szCs w:val="24"/>
              </w:rPr>
            </w:pPr>
            <w:r w:rsidRPr="008544D5">
              <w:rPr>
                <w:rFonts w:ascii="Arial Narrow" w:eastAsia="Arial Narrow" w:hAnsi="Arial Narrow" w:cs="Arial Narrow"/>
                <w:b/>
                <w:sz w:val="24"/>
                <w:szCs w:val="24"/>
              </w:rPr>
              <w:t>Corruption;</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78E88358"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0B03C048"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67D2703D" w14:textId="77777777" w:rsidTr="00B8368E">
        <w:trPr>
          <w:trHeight w:val="76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1A603C5A" w14:textId="77777777" w:rsidR="008544D5" w:rsidRPr="008544D5" w:rsidRDefault="008544D5" w:rsidP="00B8368E">
            <w:pPr>
              <w:spacing w:before="240" w:after="240"/>
              <w:ind w:left="36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78F816B1" w14:textId="77777777" w:rsidR="008544D5" w:rsidRPr="008544D5" w:rsidRDefault="008544D5" w:rsidP="008544D5">
            <w:pPr>
              <w:numPr>
                <w:ilvl w:val="0"/>
                <w:numId w:val="9"/>
              </w:numPr>
              <w:spacing w:after="240"/>
              <w:ind w:right="220"/>
              <w:jc w:val="both"/>
              <w:rPr>
                <w:rFonts w:ascii="Arial Narrow" w:eastAsia="Arial Narrow" w:hAnsi="Arial Narrow" w:cs="Arial Narrow"/>
                <w:sz w:val="24"/>
                <w:szCs w:val="24"/>
              </w:rPr>
            </w:pPr>
            <w:r w:rsidRPr="008544D5">
              <w:rPr>
                <w:rFonts w:ascii="Arial Narrow" w:eastAsia="Arial Narrow" w:hAnsi="Arial Narrow" w:cs="Arial Narrow"/>
                <w:b/>
                <w:sz w:val="24"/>
                <w:szCs w:val="24"/>
              </w:rPr>
              <w:t>conduct related to a criminal organization;</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608B87E0"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63E874B7"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6E874086" w14:textId="77777777" w:rsidTr="00B8368E">
        <w:trPr>
          <w:trHeight w:val="76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F28B33F" w14:textId="77777777" w:rsidR="008544D5" w:rsidRPr="008544D5" w:rsidRDefault="008544D5" w:rsidP="00B8368E">
            <w:pPr>
              <w:spacing w:before="240" w:after="240"/>
              <w:ind w:left="36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27713E9F" w14:textId="77777777" w:rsidR="008544D5" w:rsidRPr="008544D5" w:rsidRDefault="008544D5" w:rsidP="008544D5">
            <w:pPr>
              <w:numPr>
                <w:ilvl w:val="0"/>
                <w:numId w:val="12"/>
              </w:numPr>
              <w:spacing w:after="240"/>
              <w:ind w:right="220"/>
              <w:jc w:val="both"/>
              <w:rPr>
                <w:rFonts w:ascii="Arial Narrow" w:eastAsia="Arial Narrow" w:hAnsi="Arial Narrow" w:cs="Arial Narrow"/>
                <w:sz w:val="24"/>
                <w:szCs w:val="24"/>
              </w:rPr>
            </w:pPr>
            <w:r w:rsidRPr="008544D5">
              <w:rPr>
                <w:rFonts w:ascii="Arial Narrow" w:eastAsia="Arial Narrow" w:hAnsi="Arial Narrow" w:cs="Arial Narrow"/>
                <w:b/>
                <w:sz w:val="24"/>
                <w:szCs w:val="24"/>
              </w:rPr>
              <w:t>money laundering or terrorist financing;</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3E7C1F38"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3AC68FCB"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046533F5" w14:textId="77777777" w:rsidTr="00B8368E">
        <w:trPr>
          <w:trHeight w:val="1020"/>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5C35674" w14:textId="77777777" w:rsidR="008544D5" w:rsidRPr="008544D5" w:rsidRDefault="008544D5" w:rsidP="00B8368E">
            <w:pPr>
              <w:spacing w:before="240" w:after="240"/>
              <w:ind w:left="36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41D8910F" w14:textId="77777777" w:rsidR="008544D5" w:rsidRPr="008544D5" w:rsidRDefault="008544D5" w:rsidP="008544D5">
            <w:pPr>
              <w:numPr>
                <w:ilvl w:val="0"/>
                <w:numId w:val="25"/>
              </w:numPr>
              <w:spacing w:after="240"/>
              <w:ind w:right="220"/>
              <w:jc w:val="both"/>
              <w:rPr>
                <w:rFonts w:ascii="Arial Narrow" w:eastAsia="Arial Narrow" w:hAnsi="Arial Narrow" w:cs="Arial Narrow"/>
                <w:sz w:val="24"/>
                <w:szCs w:val="24"/>
              </w:rPr>
            </w:pPr>
            <w:r w:rsidRPr="008544D5">
              <w:rPr>
                <w:rFonts w:ascii="Arial Narrow" w:eastAsia="Arial Narrow" w:hAnsi="Arial Narrow" w:cs="Arial Narrow"/>
                <w:b/>
                <w:sz w:val="24"/>
                <w:szCs w:val="24"/>
              </w:rPr>
              <w:t>terrorist offences or offences linked to terrorist activities;</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2C41BC06"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70D70845"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1B22BD03" w14:textId="77777777" w:rsidTr="00B8368E">
        <w:trPr>
          <w:trHeight w:val="76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986FF44" w14:textId="77777777" w:rsidR="008544D5" w:rsidRPr="008544D5" w:rsidRDefault="008544D5" w:rsidP="00B8368E">
            <w:pPr>
              <w:spacing w:before="240" w:after="240"/>
              <w:ind w:left="36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0AFBB590" w14:textId="77777777" w:rsidR="008544D5" w:rsidRPr="008544D5" w:rsidRDefault="008544D5" w:rsidP="008544D5">
            <w:pPr>
              <w:numPr>
                <w:ilvl w:val="0"/>
                <w:numId w:val="19"/>
              </w:numPr>
              <w:spacing w:after="240"/>
              <w:ind w:right="220"/>
              <w:jc w:val="both"/>
              <w:rPr>
                <w:rFonts w:ascii="Arial Narrow" w:eastAsia="Arial Narrow" w:hAnsi="Arial Narrow" w:cs="Arial Narrow"/>
                <w:sz w:val="24"/>
                <w:szCs w:val="24"/>
              </w:rPr>
            </w:pPr>
            <w:r w:rsidRPr="008544D5">
              <w:rPr>
                <w:rFonts w:ascii="Arial Narrow" w:eastAsia="Arial Narrow" w:hAnsi="Arial Narrow" w:cs="Arial Narrow"/>
                <w:b/>
                <w:sz w:val="24"/>
                <w:szCs w:val="24"/>
              </w:rPr>
              <w:t>sexual exploitation and abuse;</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75711154"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0DB2B051"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09E73D37" w14:textId="77777777" w:rsidTr="00B8368E">
        <w:trPr>
          <w:trHeight w:val="73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1EB9EEAA" w14:textId="77777777" w:rsidR="008544D5" w:rsidRPr="008544D5" w:rsidRDefault="008544D5" w:rsidP="00B8368E">
            <w:pPr>
              <w:spacing w:before="240" w:after="240"/>
              <w:ind w:left="36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5E05A9AD" w14:textId="77777777" w:rsidR="008544D5" w:rsidRPr="008544D5" w:rsidRDefault="008544D5" w:rsidP="008544D5">
            <w:pPr>
              <w:numPr>
                <w:ilvl w:val="0"/>
                <w:numId w:val="18"/>
              </w:numPr>
              <w:spacing w:after="240"/>
              <w:ind w:right="220"/>
              <w:jc w:val="both"/>
              <w:rPr>
                <w:rFonts w:ascii="Arial Narrow" w:eastAsia="Arial Narrow" w:hAnsi="Arial Narrow" w:cs="Arial Narrow"/>
                <w:sz w:val="24"/>
                <w:szCs w:val="24"/>
              </w:rPr>
            </w:pPr>
            <w:r w:rsidRPr="008544D5">
              <w:rPr>
                <w:rFonts w:ascii="Arial Narrow" w:eastAsia="Arial Narrow" w:hAnsi="Arial Narrow" w:cs="Arial Narrow"/>
                <w:b/>
                <w:sz w:val="24"/>
                <w:szCs w:val="24"/>
              </w:rPr>
              <w:t xml:space="preserve">child </w:t>
            </w:r>
            <w:proofErr w:type="spellStart"/>
            <w:r w:rsidRPr="008544D5">
              <w:rPr>
                <w:rFonts w:ascii="Arial Narrow" w:eastAsia="Arial Narrow" w:hAnsi="Arial Narrow" w:cs="Arial Narrow"/>
                <w:b/>
                <w:sz w:val="24"/>
                <w:szCs w:val="24"/>
              </w:rPr>
              <w:t>labour</w:t>
            </w:r>
            <w:proofErr w:type="spellEnd"/>
            <w:r w:rsidRPr="008544D5">
              <w:rPr>
                <w:rFonts w:ascii="Arial Narrow" w:eastAsia="Arial Narrow" w:hAnsi="Arial Narrow" w:cs="Arial Narrow"/>
                <w:b/>
                <w:sz w:val="24"/>
                <w:szCs w:val="24"/>
              </w:rPr>
              <w:t xml:space="preserve">, forced </w:t>
            </w:r>
            <w:proofErr w:type="spellStart"/>
            <w:r w:rsidRPr="008544D5">
              <w:rPr>
                <w:rFonts w:ascii="Arial Narrow" w:eastAsia="Arial Narrow" w:hAnsi="Arial Narrow" w:cs="Arial Narrow"/>
                <w:b/>
                <w:sz w:val="24"/>
                <w:szCs w:val="24"/>
              </w:rPr>
              <w:t>labour</w:t>
            </w:r>
            <w:proofErr w:type="spellEnd"/>
            <w:r w:rsidRPr="008544D5">
              <w:rPr>
                <w:rFonts w:ascii="Arial Narrow" w:eastAsia="Arial Narrow" w:hAnsi="Arial Narrow" w:cs="Arial Narrow"/>
                <w:b/>
                <w:sz w:val="24"/>
                <w:szCs w:val="24"/>
              </w:rPr>
              <w:t>, human trafficking; or</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1A4B3B59"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53309594"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04623FC7" w14:textId="77777777" w:rsidTr="00B8368E">
        <w:trPr>
          <w:trHeight w:val="1290"/>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0724106B" w14:textId="77777777" w:rsidR="008544D5" w:rsidRPr="008544D5" w:rsidRDefault="008544D5" w:rsidP="00B8368E">
            <w:pPr>
              <w:spacing w:before="240" w:after="240"/>
              <w:ind w:left="360"/>
              <w:rPr>
                <w:rFonts w:ascii="Arial Narrow" w:eastAsia="Arial Narrow" w:hAnsi="Arial Narrow" w:cs="Arial Narrow"/>
                <w:b/>
                <w:sz w:val="24"/>
                <w:szCs w:val="24"/>
              </w:rPr>
            </w:pPr>
            <w:r w:rsidRPr="008544D5">
              <w:rPr>
                <w:rFonts w:ascii="Arial Narrow" w:eastAsia="Arial Narrow" w:hAnsi="Arial Narrow" w:cs="Arial Narrow"/>
                <w:b/>
                <w:sz w:val="24"/>
                <w:szCs w:val="24"/>
              </w:rPr>
              <w:lastRenderedPageBreak/>
              <w:t xml:space="preserve">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0D969D82" w14:textId="77777777" w:rsidR="008544D5" w:rsidRPr="008544D5" w:rsidRDefault="008544D5" w:rsidP="008544D5">
            <w:pPr>
              <w:numPr>
                <w:ilvl w:val="0"/>
                <w:numId w:val="15"/>
              </w:numPr>
              <w:spacing w:after="240"/>
              <w:ind w:right="220"/>
              <w:jc w:val="both"/>
              <w:rPr>
                <w:rFonts w:ascii="Arial Narrow" w:eastAsia="Arial Narrow" w:hAnsi="Arial Narrow" w:cs="Arial Narrow"/>
                <w:sz w:val="24"/>
                <w:szCs w:val="24"/>
              </w:rPr>
            </w:pPr>
            <w:r w:rsidRPr="008544D5">
              <w:rPr>
                <w:rFonts w:ascii="Arial Narrow" w:eastAsia="Arial Narrow" w:hAnsi="Arial Narrow" w:cs="Arial Narrow"/>
                <w:b/>
                <w:sz w:val="24"/>
                <w:szCs w:val="24"/>
              </w:rPr>
              <w:t>irregularity (non-compliance with any legal or regulatory requirement applicable to the Organization or its Management).</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66254663"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3F0A2CB7"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5D2EB019" w14:textId="77777777" w:rsidTr="00B8368E">
        <w:trPr>
          <w:trHeight w:val="103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83559DC" w14:textId="77777777" w:rsidR="008544D5" w:rsidRPr="008544D5" w:rsidRDefault="008544D5" w:rsidP="00B8368E">
            <w:pPr>
              <w:spacing w:before="240" w:after="240"/>
              <w:ind w:left="72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2.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41C518F9" w14:textId="77777777" w:rsidR="008544D5" w:rsidRPr="008544D5" w:rsidRDefault="008544D5" w:rsidP="00B8368E">
            <w:pPr>
              <w:spacing w:before="240" w:after="240"/>
              <w:ind w:right="22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The Company and its Management have not been found guilty pursuant to a final judgment or a final administrative decision of grave professional misconduct. </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415BF04F"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7F1ED718"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37C28243" w14:textId="77777777" w:rsidTr="00B8368E">
        <w:trPr>
          <w:trHeight w:val="1860"/>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63269D00" w14:textId="77777777" w:rsidR="008544D5" w:rsidRPr="008544D5" w:rsidRDefault="008544D5" w:rsidP="00B8368E">
            <w:pPr>
              <w:spacing w:before="240" w:after="240"/>
              <w:ind w:left="72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3.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5B61F4BF" w14:textId="77777777" w:rsidR="008544D5" w:rsidRPr="008544D5" w:rsidRDefault="008544D5" w:rsidP="00B8368E">
            <w:pPr>
              <w:spacing w:before="240" w:after="240"/>
              <w:ind w:right="220"/>
              <w:rPr>
                <w:rFonts w:ascii="Arial Narrow" w:eastAsia="Arial Narrow" w:hAnsi="Arial Narrow" w:cs="Arial Narrow"/>
                <w:b/>
                <w:sz w:val="24"/>
                <w:szCs w:val="24"/>
              </w:rPr>
            </w:pPr>
            <w:r w:rsidRPr="008544D5">
              <w:rPr>
                <w:rFonts w:ascii="Arial Narrow" w:eastAsia="Arial Narrow" w:hAnsi="Arial Narrow" w:cs="Arial Narrow"/>
                <w:b/>
                <w:sz w:val="24"/>
                <w:szCs w:val="24"/>
              </w:rPr>
              <w:t>The Company and its Management are not: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57F724DE"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3F4E3E8D"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22795F53" w14:textId="77777777" w:rsidTr="00B8368E">
        <w:trPr>
          <w:trHeight w:val="130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C0C126A" w14:textId="77777777" w:rsidR="008544D5" w:rsidRPr="008544D5" w:rsidRDefault="008544D5" w:rsidP="00B8368E">
            <w:pPr>
              <w:spacing w:before="240" w:after="240"/>
              <w:ind w:left="72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4.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362B50B0" w14:textId="77777777" w:rsidR="008544D5" w:rsidRPr="008544D5" w:rsidRDefault="008544D5" w:rsidP="00B8368E">
            <w:pPr>
              <w:spacing w:before="240" w:after="240"/>
              <w:ind w:right="220"/>
              <w:rPr>
                <w:rFonts w:ascii="Arial Narrow" w:eastAsia="Arial Narrow" w:hAnsi="Arial Narrow" w:cs="Arial Narrow"/>
                <w:b/>
                <w:sz w:val="24"/>
                <w:szCs w:val="24"/>
              </w:rPr>
            </w:pPr>
            <w:r w:rsidRPr="008544D5">
              <w:rPr>
                <w:rFonts w:ascii="Arial Narrow" w:eastAsia="Arial Narrow" w:hAnsi="Arial Narrow" w:cs="Arial Narrow"/>
                <w:b/>
                <w:sz w:val="24"/>
                <w:szCs w:val="24"/>
              </w:rPr>
              <w:t>The Company and its Management have not been the subject of a final judgment or a final administrative decision finding them in breach of their obligations relating to the payment of taxes or social security contributions.</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36C34428"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7C1A92A9"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6DE3A93C" w14:textId="77777777" w:rsidTr="00B8368E">
        <w:trPr>
          <w:trHeight w:val="1905"/>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254AA56E" w14:textId="77777777" w:rsidR="008544D5" w:rsidRPr="008544D5" w:rsidRDefault="008544D5" w:rsidP="00B8368E">
            <w:pPr>
              <w:spacing w:before="240" w:after="240"/>
              <w:ind w:left="72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5.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3BB9423B" w14:textId="77777777" w:rsidR="008544D5" w:rsidRPr="008544D5" w:rsidRDefault="008544D5" w:rsidP="00B8368E">
            <w:pPr>
              <w:spacing w:before="240" w:after="240"/>
              <w:ind w:right="220"/>
              <w:rPr>
                <w:rFonts w:ascii="Arial Narrow" w:eastAsia="Arial Narrow" w:hAnsi="Arial Narrow" w:cs="Arial Narrow"/>
                <w:b/>
                <w:sz w:val="24"/>
                <w:szCs w:val="24"/>
              </w:rPr>
            </w:pPr>
            <w:r w:rsidRPr="008544D5">
              <w:rPr>
                <w:rFonts w:ascii="Arial Narrow" w:eastAsia="Arial Narrow" w:hAnsi="Arial Narrow" w:cs="Arial Narrow"/>
                <w:b/>
                <w:sz w:val="24"/>
                <w:szCs w:val="24"/>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w:t>
            </w:r>
            <w:r w:rsidRPr="008544D5">
              <w:rPr>
                <w:rFonts w:ascii="Arial Narrow" w:eastAsia="Arial Narrow" w:hAnsi="Arial Narrow" w:cs="Arial Narrow"/>
                <w:b/>
                <w:i/>
                <w:sz w:val="24"/>
                <w:szCs w:val="24"/>
              </w:rPr>
              <w:t>creating a shell company</w:t>
            </w:r>
            <w:r w:rsidRPr="008544D5">
              <w:rPr>
                <w:rFonts w:ascii="Arial Narrow" w:eastAsia="Arial Narrow" w:hAnsi="Arial Narrow" w:cs="Arial Narrow"/>
                <w:b/>
                <w:sz w:val="24"/>
                <w:szCs w:val="24"/>
              </w:rPr>
              <w:t>).</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4D2EA008"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10BE4181"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r w:rsidR="008544D5" w:rsidRPr="008544D5" w14:paraId="7A082216" w14:textId="77777777" w:rsidTr="00B8368E">
        <w:trPr>
          <w:trHeight w:val="1320"/>
        </w:trPr>
        <w:tc>
          <w:tcPr>
            <w:tcW w:w="1125"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1E0458D" w14:textId="77777777" w:rsidR="008544D5" w:rsidRPr="008544D5" w:rsidRDefault="008544D5" w:rsidP="00B8368E">
            <w:pPr>
              <w:spacing w:before="240" w:after="240"/>
              <w:ind w:left="72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6.       </w:t>
            </w:r>
          </w:p>
        </w:tc>
        <w:tc>
          <w:tcPr>
            <w:tcW w:w="5670" w:type="dxa"/>
            <w:tcBorders>
              <w:top w:val="nil"/>
              <w:left w:val="nil"/>
              <w:bottom w:val="single" w:sz="7" w:space="0" w:color="000000"/>
              <w:right w:val="single" w:sz="7" w:space="0" w:color="000000"/>
            </w:tcBorders>
            <w:tcMar>
              <w:top w:w="100" w:type="dxa"/>
              <w:left w:w="100" w:type="dxa"/>
              <w:bottom w:w="100" w:type="dxa"/>
              <w:right w:w="100" w:type="dxa"/>
            </w:tcMar>
          </w:tcPr>
          <w:p w14:paraId="23D91BA6" w14:textId="77777777" w:rsidR="008544D5" w:rsidRPr="008544D5" w:rsidRDefault="008544D5" w:rsidP="00B8368E">
            <w:pPr>
              <w:spacing w:before="240" w:after="240"/>
              <w:ind w:right="220"/>
              <w:rPr>
                <w:rFonts w:ascii="Arial Narrow" w:eastAsia="Arial Narrow" w:hAnsi="Arial Narrow" w:cs="Arial Narrow"/>
                <w:b/>
                <w:sz w:val="24"/>
                <w:szCs w:val="24"/>
              </w:rPr>
            </w:pPr>
            <w:r w:rsidRPr="008544D5">
              <w:rPr>
                <w:rFonts w:ascii="Arial Narrow" w:eastAsia="Arial Narrow" w:hAnsi="Arial Narrow" w:cs="Arial Narrow"/>
                <w:b/>
                <w:sz w:val="24"/>
                <w:szCs w:val="24"/>
              </w:rPr>
              <w:t>The Company and its Management have not been the subject of a final judgment or a final administrative decision which found the Company was created with the intent referred to in point (5) (</w:t>
            </w:r>
            <w:r w:rsidRPr="008544D5">
              <w:rPr>
                <w:rFonts w:ascii="Arial Narrow" w:eastAsia="Arial Narrow" w:hAnsi="Arial Narrow" w:cs="Arial Narrow"/>
                <w:b/>
                <w:i/>
                <w:sz w:val="24"/>
                <w:szCs w:val="24"/>
              </w:rPr>
              <w:t>being a shell company</w:t>
            </w:r>
            <w:r w:rsidRPr="008544D5">
              <w:rPr>
                <w:rFonts w:ascii="Arial Narrow" w:eastAsia="Arial Narrow" w:hAnsi="Arial Narrow" w:cs="Arial Narrow"/>
                <w:b/>
                <w:sz w:val="24"/>
                <w:szCs w:val="24"/>
              </w:rPr>
              <w:t>).</w:t>
            </w:r>
          </w:p>
        </w:tc>
        <w:tc>
          <w:tcPr>
            <w:tcW w:w="1170" w:type="dxa"/>
            <w:tcBorders>
              <w:top w:val="nil"/>
              <w:left w:val="nil"/>
              <w:bottom w:val="single" w:sz="7" w:space="0" w:color="000000"/>
              <w:right w:val="single" w:sz="7" w:space="0" w:color="000000"/>
            </w:tcBorders>
            <w:tcMar>
              <w:top w:w="100" w:type="dxa"/>
              <w:left w:w="100" w:type="dxa"/>
              <w:bottom w:w="100" w:type="dxa"/>
              <w:right w:w="100" w:type="dxa"/>
            </w:tcMar>
          </w:tcPr>
          <w:p w14:paraId="5B067895"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c>
          <w:tcPr>
            <w:tcW w:w="1206" w:type="dxa"/>
            <w:tcBorders>
              <w:top w:val="nil"/>
              <w:left w:val="nil"/>
              <w:bottom w:val="single" w:sz="7" w:space="0" w:color="000000"/>
              <w:right w:val="single" w:sz="7" w:space="0" w:color="000000"/>
            </w:tcBorders>
            <w:tcMar>
              <w:top w:w="100" w:type="dxa"/>
              <w:left w:w="100" w:type="dxa"/>
              <w:bottom w:w="100" w:type="dxa"/>
              <w:right w:w="100" w:type="dxa"/>
            </w:tcMar>
          </w:tcPr>
          <w:p w14:paraId="224CDEB2" w14:textId="77777777" w:rsidR="008544D5" w:rsidRPr="008544D5" w:rsidRDefault="008544D5" w:rsidP="00B8368E">
            <w:pPr>
              <w:spacing w:before="240" w:after="240"/>
              <w:jc w:val="center"/>
              <w:rPr>
                <w:rFonts w:ascii="Arial Narrow" w:eastAsia="Arial Narrow" w:hAnsi="Arial Narrow" w:cs="Arial Narrow"/>
                <w:b/>
                <w:sz w:val="24"/>
                <w:szCs w:val="24"/>
              </w:rPr>
            </w:pPr>
            <w:r w:rsidRPr="008544D5">
              <w:rPr>
                <w:rFonts w:ascii="Segoe UI Symbol" w:eastAsia="Arial Narrow" w:hAnsi="Segoe UI Symbol" w:cs="Segoe UI Symbol"/>
                <w:b/>
                <w:sz w:val="24"/>
                <w:szCs w:val="24"/>
              </w:rPr>
              <w:t>☐</w:t>
            </w:r>
          </w:p>
        </w:tc>
      </w:tr>
    </w:tbl>
    <w:p w14:paraId="25109483" w14:textId="77777777" w:rsidR="008544D5" w:rsidRPr="008544D5" w:rsidRDefault="008544D5" w:rsidP="008544D5">
      <w:pPr>
        <w:spacing w:before="240" w:after="240"/>
        <w:rPr>
          <w:rFonts w:ascii="Arial Narrow" w:hAnsi="Arial Narrow"/>
          <w:b/>
          <w:sz w:val="24"/>
          <w:szCs w:val="24"/>
        </w:rPr>
      </w:pPr>
    </w:p>
    <w:p w14:paraId="081E3C6F"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The UNFPA reserves the right to disqualify the Company, suspend or terminate any contract or other arrangement between the UNFPA and the Company, with immediate effect and without liability, in the event of any misrepresentation made by the Company in this Declaration.</w:t>
      </w:r>
    </w:p>
    <w:p w14:paraId="0B0135CF"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 xml:space="preserve"> </w:t>
      </w:r>
    </w:p>
    <w:p w14:paraId="487A049D"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It is the responsibility of the Company to immediately inform the UNFPA of any changes in the situations declared above.</w:t>
      </w:r>
    </w:p>
    <w:p w14:paraId="0C0FE0A4"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This Declaration is in addition to, and does not replace or cancel, or operate as a waiver of, any terms of contractual arrangements between the UNFPA and the Company.</w:t>
      </w:r>
    </w:p>
    <w:tbl>
      <w:tblPr>
        <w:tblW w:w="8880" w:type="dxa"/>
        <w:tblBorders>
          <w:top w:val="nil"/>
          <w:left w:val="nil"/>
          <w:bottom w:val="nil"/>
          <w:right w:val="nil"/>
          <w:insideH w:val="nil"/>
          <w:insideV w:val="nil"/>
        </w:tblBorders>
        <w:tblLayout w:type="fixed"/>
        <w:tblLook w:val="0600" w:firstRow="0" w:lastRow="0" w:firstColumn="0" w:lastColumn="0" w:noHBand="1" w:noVBand="1"/>
      </w:tblPr>
      <w:tblGrid>
        <w:gridCol w:w="2745"/>
        <w:gridCol w:w="6135"/>
      </w:tblGrid>
      <w:tr w:rsidR="008544D5" w:rsidRPr="008544D5" w14:paraId="748B4E81" w14:textId="77777777" w:rsidTr="00B8368E">
        <w:trPr>
          <w:trHeight w:val="1500"/>
        </w:trPr>
        <w:tc>
          <w:tcPr>
            <w:tcW w:w="2745" w:type="dxa"/>
            <w:tcBorders>
              <w:top w:val="nil"/>
              <w:left w:val="nil"/>
              <w:bottom w:val="nil"/>
              <w:right w:val="nil"/>
            </w:tcBorders>
            <w:tcMar>
              <w:top w:w="100" w:type="dxa"/>
              <w:left w:w="100" w:type="dxa"/>
              <w:bottom w:w="100" w:type="dxa"/>
              <w:right w:w="100" w:type="dxa"/>
            </w:tcMar>
          </w:tcPr>
          <w:p w14:paraId="5829B2BE" w14:textId="77777777" w:rsidR="008544D5" w:rsidRPr="008544D5" w:rsidRDefault="008544D5" w:rsidP="00B8368E">
            <w:pPr>
              <w:spacing w:before="240" w:after="240"/>
              <w:rPr>
                <w:rFonts w:ascii="Arial Narrow" w:eastAsia="Arial Narrow" w:hAnsi="Arial Narrow" w:cs="Arial Narrow"/>
                <w:b/>
                <w:sz w:val="24"/>
                <w:szCs w:val="24"/>
              </w:rPr>
            </w:pPr>
          </w:p>
          <w:p w14:paraId="52BB0195"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Signature:</w:t>
            </w:r>
          </w:p>
        </w:tc>
        <w:tc>
          <w:tcPr>
            <w:tcW w:w="6135" w:type="dxa"/>
            <w:tcBorders>
              <w:top w:val="nil"/>
              <w:left w:val="nil"/>
              <w:bottom w:val="single" w:sz="7" w:space="0" w:color="000000"/>
              <w:right w:val="nil"/>
            </w:tcBorders>
            <w:tcMar>
              <w:top w:w="100" w:type="dxa"/>
              <w:left w:w="100" w:type="dxa"/>
              <w:bottom w:w="100" w:type="dxa"/>
              <w:right w:w="100" w:type="dxa"/>
            </w:tcMar>
          </w:tcPr>
          <w:p w14:paraId="6B3893CF"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r>
      <w:tr w:rsidR="008544D5" w:rsidRPr="008544D5" w14:paraId="128DB095" w14:textId="77777777" w:rsidTr="00B8368E">
        <w:trPr>
          <w:trHeight w:val="495"/>
        </w:trPr>
        <w:tc>
          <w:tcPr>
            <w:tcW w:w="2745" w:type="dxa"/>
            <w:tcBorders>
              <w:top w:val="nil"/>
              <w:left w:val="nil"/>
              <w:bottom w:val="nil"/>
              <w:right w:val="nil"/>
            </w:tcBorders>
            <w:tcMar>
              <w:top w:w="100" w:type="dxa"/>
              <w:left w:w="100" w:type="dxa"/>
              <w:bottom w:w="100" w:type="dxa"/>
              <w:right w:w="100" w:type="dxa"/>
            </w:tcMar>
          </w:tcPr>
          <w:p w14:paraId="1F4F90B1"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Date:</w:t>
            </w:r>
          </w:p>
        </w:tc>
        <w:tc>
          <w:tcPr>
            <w:tcW w:w="6135" w:type="dxa"/>
            <w:tcBorders>
              <w:top w:val="nil"/>
              <w:left w:val="nil"/>
              <w:bottom w:val="single" w:sz="7" w:space="0" w:color="000000"/>
              <w:right w:val="nil"/>
            </w:tcBorders>
            <w:tcMar>
              <w:top w:w="100" w:type="dxa"/>
              <w:left w:w="100" w:type="dxa"/>
              <w:bottom w:w="100" w:type="dxa"/>
              <w:right w:w="100" w:type="dxa"/>
            </w:tcMar>
          </w:tcPr>
          <w:p w14:paraId="4A6EAA72"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r>
      <w:tr w:rsidR="008544D5" w:rsidRPr="008544D5" w14:paraId="6C50A80B" w14:textId="77777777" w:rsidTr="00B8368E">
        <w:trPr>
          <w:trHeight w:val="495"/>
        </w:trPr>
        <w:tc>
          <w:tcPr>
            <w:tcW w:w="2745" w:type="dxa"/>
            <w:tcBorders>
              <w:top w:val="nil"/>
              <w:left w:val="nil"/>
              <w:bottom w:val="nil"/>
              <w:right w:val="nil"/>
            </w:tcBorders>
            <w:tcMar>
              <w:top w:w="100" w:type="dxa"/>
              <w:left w:w="100" w:type="dxa"/>
              <w:bottom w:w="100" w:type="dxa"/>
              <w:right w:w="100" w:type="dxa"/>
            </w:tcMar>
          </w:tcPr>
          <w:p w14:paraId="60BBFD73"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Name and Title:</w:t>
            </w:r>
          </w:p>
        </w:tc>
        <w:tc>
          <w:tcPr>
            <w:tcW w:w="6135" w:type="dxa"/>
            <w:tcBorders>
              <w:top w:val="nil"/>
              <w:left w:val="nil"/>
              <w:bottom w:val="single" w:sz="7" w:space="0" w:color="000000"/>
              <w:right w:val="nil"/>
            </w:tcBorders>
            <w:tcMar>
              <w:top w:w="100" w:type="dxa"/>
              <w:left w:w="100" w:type="dxa"/>
              <w:bottom w:w="100" w:type="dxa"/>
              <w:right w:w="100" w:type="dxa"/>
            </w:tcMar>
          </w:tcPr>
          <w:p w14:paraId="26F6FCE5"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r>
      <w:tr w:rsidR="008544D5" w:rsidRPr="008544D5" w14:paraId="2ABE2605" w14:textId="77777777" w:rsidTr="00B8368E">
        <w:trPr>
          <w:trHeight w:val="495"/>
        </w:trPr>
        <w:tc>
          <w:tcPr>
            <w:tcW w:w="2745" w:type="dxa"/>
            <w:tcBorders>
              <w:top w:val="nil"/>
              <w:left w:val="nil"/>
              <w:bottom w:val="nil"/>
              <w:right w:val="nil"/>
            </w:tcBorders>
            <w:tcMar>
              <w:top w:w="100" w:type="dxa"/>
              <w:left w:w="100" w:type="dxa"/>
              <w:bottom w:w="100" w:type="dxa"/>
              <w:right w:w="100" w:type="dxa"/>
            </w:tcMar>
          </w:tcPr>
          <w:p w14:paraId="6D4B9971"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Name of the Company:</w:t>
            </w:r>
          </w:p>
        </w:tc>
        <w:tc>
          <w:tcPr>
            <w:tcW w:w="6135" w:type="dxa"/>
            <w:tcBorders>
              <w:top w:val="nil"/>
              <w:left w:val="nil"/>
              <w:bottom w:val="single" w:sz="7" w:space="0" w:color="000000"/>
              <w:right w:val="nil"/>
            </w:tcBorders>
            <w:tcMar>
              <w:top w:w="100" w:type="dxa"/>
              <w:left w:w="100" w:type="dxa"/>
              <w:bottom w:w="100" w:type="dxa"/>
              <w:right w:w="100" w:type="dxa"/>
            </w:tcMar>
          </w:tcPr>
          <w:p w14:paraId="084A702D"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r>
      <w:tr w:rsidR="008544D5" w:rsidRPr="008544D5" w14:paraId="33EB4814" w14:textId="77777777" w:rsidTr="00B8368E">
        <w:trPr>
          <w:trHeight w:val="495"/>
        </w:trPr>
        <w:tc>
          <w:tcPr>
            <w:tcW w:w="2745" w:type="dxa"/>
            <w:tcBorders>
              <w:top w:val="nil"/>
              <w:left w:val="nil"/>
              <w:bottom w:val="nil"/>
              <w:right w:val="nil"/>
            </w:tcBorders>
            <w:tcMar>
              <w:top w:w="100" w:type="dxa"/>
              <w:left w:w="100" w:type="dxa"/>
              <w:bottom w:w="100" w:type="dxa"/>
              <w:right w:w="100" w:type="dxa"/>
            </w:tcMar>
          </w:tcPr>
          <w:p w14:paraId="5BC56615"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UNGM Nº:</w:t>
            </w:r>
          </w:p>
        </w:tc>
        <w:tc>
          <w:tcPr>
            <w:tcW w:w="6135" w:type="dxa"/>
            <w:tcBorders>
              <w:top w:val="nil"/>
              <w:left w:val="nil"/>
              <w:bottom w:val="single" w:sz="7" w:space="0" w:color="000000"/>
              <w:right w:val="nil"/>
            </w:tcBorders>
            <w:tcMar>
              <w:top w:w="100" w:type="dxa"/>
              <w:left w:w="100" w:type="dxa"/>
              <w:bottom w:w="100" w:type="dxa"/>
              <w:right w:w="100" w:type="dxa"/>
            </w:tcMar>
          </w:tcPr>
          <w:p w14:paraId="3EEA0C6B"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r>
      <w:tr w:rsidR="008544D5" w:rsidRPr="008544D5" w14:paraId="7708CE7F" w14:textId="77777777" w:rsidTr="00B8368E">
        <w:trPr>
          <w:trHeight w:val="495"/>
        </w:trPr>
        <w:tc>
          <w:tcPr>
            <w:tcW w:w="2745" w:type="dxa"/>
            <w:tcBorders>
              <w:top w:val="nil"/>
              <w:left w:val="nil"/>
              <w:bottom w:val="nil"/>
              <w:right w:val="nil"/>
            </w:tcBorders>
            <w:tcMar>
              <w:top w:w="100" w:type="dxa"/>
              <w:left w:w="100" w:type="dxa"/>
              <w:bottom w:w="100" w:type="dxa"/>
              <w:right w:w="100" w:type="dxa"/>
            </w:tcMar>
          </w:tcPr>
          <w:p w14:paraId="6438ED9F"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Postal Address:</w:t>
            </w:r>
          </w:p>
        </w:tc>
        <w:tc>
          <w:tcPr>
            <w:tcW w:w="6135" w:type="dxa"/>
            <w:tcBorders>
              <w:top w:val="nil"/>
              <w:left w:val="nil"/>
              <w:bottom w:val="single" w:sz="7" w:space="0" w:color="000000"/>
              <w:right w:val="nil"/>
            </w:tcBorders>
            <w:tcMar>
              <w:top w:w="100" w:type="dxa"/>
              <w:left w:w="100" w:type="dxa"/>
              <w:bottom w:w="100" w:type="dxa"/>
              <w:right w:w="100" w:type="dxa"/>
            </w:tcMar>
          </w:tcPr>
          <w:p w14:paraId="7700DC1A"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r>
      <w:tr w:rsidR="008544D5" w:rsidRPr="008544D5" w14:paraId="04B92517" w14:textId="77777777" w:rsidTr="00B8368E">
        <w:trPr>
          <w:trHeight w:val="495"/>
        </w:trPr>
        <w:tc>
          <w:tcPr>
            <w:tcW w:w="2745" w:type="dxa"/>
            <w:tcBorders>
              <w:top w:val="nil"/>
              <w:left w:val="nil"/>
              <w:bottom w:val="nil"/>
              <w:right w:val="nil"/>
            </w:tcBorders>
            <w:tcMar>
              <w:top w:w="100" w:type="dxa"/>
              <w:left w:w="100" w:type="dxa"/>
              <w:bottom w:w="100" w:type="dxa"/>
              <w:right w:w="100" w:type="dxa"/>
            </w:tcMar>
          </w:tcPr>
          <w:p w14:paraId="27E6E47C"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Email:</w:t>
            </w:r>
          </w:p>
        </w:tc>
        <w:tc>
          <w:tcPr>
            <w:tcW w:w="6135" w:type="dxa"/>
            <w:tcBorders>
              <w:top w:val="nil"/>
              <w:left w:val="nil"/>
              <w:bottom w:val="single" w:sz="7" w:space="0" w:color="000000"/>
              <w:right w:val="nil"/>
            </w:tcBorders>
            <w:tcMar>
              <w:top w:w="100" w:type="dxa"/>
              <w:left w:w="100" w:type="dxa"/>
              <w:bottom w:w="100" w:type="dxa"/>
              <w:right w:w="100" w:type="dxa"/>
            </w:tcMar>
          </w:tcPr>
          <w:p w14:paraId="5FD836BF" w14:textId="77777777" w:rsidR="008544D5" w:rsidRPr="008544D5" w:rsidRDefault="008544D5" w:rsidP="00B8368E">
            <w:pPr>
              <w:spacing w:before="240" w:after="240"/>
              <w:rPr>
                <w:rFonts w:ascii="Arial Narrow" w:eastAsia="Arial Narrow" w:hAnsi="Arial Narrow" w:cs="Arial Narrow"/>
                <w:b/>
                <w:sz w:val="24"/>
                <w:szCs w:val="24"/>
              </w:rPr>
            </w:pPr>
            <w:r w:rsidRPr="008544D5">
              <w:rPr>
                <w:rFonts w:ascii="Arial Narrow" w:eastAsia="Arial Narrow" w:hAnsi="Arial Narrow" w:cs="Arial Narrow"/>
                <w:b/>
                <w:sz w:val="24"/>
                <w:szCs w:val="24"/>
              </w:rPr>
              <w:t xml:space="preserve"> </w:t>
            </w:r>
          </w:p>
        </w:tc>
      </w:tr>
    </w:tbl>
    <w:p w14:paraId="4DD0A5D1"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 xml:space="preserve"> </w:t>
      </w:r>
    </w:p>
    <w:p w14:paraId="5876212F" w14:textId="77777777" w:rsidR="008544D5" w:rsidRPr="008544D5" w:rsidRDefault="00000000" w:rsidP="008544D5">
      <w:pPr>
        <w:jc w:val="center"/>
        <w:rPr>
          <w:rFonts w:ascii="Arial Narrow" w:hAnsi="Arial Narrow"/>
          <w:b/>
          <w:sz w:val="24"/>
          <w:szCs w:val="24"/>
        </w:rPr>
      </w:pPr>
      <w:r>
        <w:rPr>
          <w:rFonts w:ascii="Arial Narrow" w:hAnsi="Arial Narrow"/>
          <w:sz w:val="24"/>
          <w:szCs w:val="24"/>
        </w:rPr>
        <w:pict w14:anchorId="19E1B32F">
          <v:rect id="_x0000_i1025" style="width:0;height:1.5pt" o:hralign="center" o:hrstd="t" o:hr="t" fillcolor="#a0a0a0" stroked="f"/>
        </w:pict>
      </w:r>
    </w:p>
    <w:p w14:paraId="46E3F53F" w14:textId="77777777" w:rsidR="008544D5" w:rsidRPr="008544D5" w:rsidRDefault="008544D5" w:rsidP="008544D5">
      <w:pPr>
        <w:spacing w:before="240" w:after="240"/>
        <w:rPr>
          <w:rFonts w:ascii="Arial Narrow" w:hAnsi="Arial Narrow"/>
          <w:b/>
          <w:sz w:val="24"/>
          <w:szCs w:val="24"/>
        </w:rPr>
      </w:pPr>
      <w:r w:rsidRPr="008544D5">
        <w:rPr>
          <w:rFonts w:ascii="Arial Narrow" w:hAnsi="Arial Narrow"/>
          <w:b/>
          <w:sz w:val="24"/>
          <w:szCs w:val="24"/>
        </w:rPr>
        <w:t xml:space="preserve"> </w:t>
      </w:r>
    </w:p>
    <w:sectPr w:rsidR="008544D5" w:rsidRPr="008544D5">
      <w:headerReference w:type="even" r:id="rId7"/>
      <w:headerReference w:type="default" r:id="rId8"/>
      <w:footerReference w:type="even" r:id="rId9"/>
      <w:footerReference w:type="default" r:id="rId10"/>
      <w:headerReference w:type="first" r:id="rId11"/>
      <w:footerReference w:type="first" r:id="rId12"/>
      <w:pgSz w:w="11906" w:h="16838"/>
      <w:pgMar w:top="720" w:right="1274" w:bottom="72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0EDFD" w14:textId="77777777" w:rsidR="00FC6CD4" w:rsidRDefault="00FC6CD4">
      <w:r>
        <w:separator/>
      </w:r>
    </w:p>
  </w:endnote>
  <w:endnote w:type="continuationSeparator" w:id="0">
    <w:p w14:paraId="39ACFED3" w14:textId="77777777" w:rsidR="00FC6CD4" w:rsidRDefault="00FC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AAAE" w14:textId="77777777" w:rsidR="00A9157E"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3B7C05C" w14:textId="77777777" w:rsidR="00A9157E" w:rsidRDefault="00A9157E">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623D2" w14:textId="77777777" w:rsidR="00A9157E" w:rsidRDefault="00000000">
    <w:pPr>
      <w:pBdr>
        <w:top w:val="nil"/>
        <w:left w:val="nil"/>
        <w:bottom w:val="nil"/>
        <w:right w:val="nil"/>
        <w:between w:val="nil"/>
      </w:pBdr>
      <w:tabs>
        <w:tab w:val="center" w:pos="4153"/>
        <w:tab w:val="right" w:pos="830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A84D12">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A84D12">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07192DB2" w14:textId="77777777" w:rsidR="00A9157E" w:rsidRDefault="00000000">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Services/RFQ/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Complex Services [</w:t>
    </w:r>
    <w:r>
      <w:rPr>
        <w:rFonts w:ascii="Calibri" w:eastAsia="Calibri" w:hAnsi="Calibri" w:cs="Calibri"/>
        <w:sz w:val="18"/>
        <w:szCs w:val="18"/>
      </w:rPr>
      <w:t>0222</w:t>
    </w:r>
    <w:r>
      <w:rPr>
        <w:rFonts w:ascii="Calibri" w:eastAsia="Calibri" w:hAnsi="Calibri" w:cs="Calibri"/>
        <w:color w:val="000000"/>
        <w:sz w:val="18"/>
        <w:szCs w:val="18"/>
      </w:rPr>
      <w:t xml:space="preserve"> – Rev</w:t>
    </w:r>
    <w:r>
      <w:rPr>
        <w:rFonts w:ascii="Calibri" w:eastAsia="Calibri" w:hAnsi="Calibri" w:cs="Calibri"/>
        <w:sz w:val="18"/>
        <w:szCs w:val="18"/>
      </w:rPr>
      <w:t>00</w:t>
    </w:r>
    <w:r>
      <w:rPr>
        <w:rFonts w:ascii="Calibri" w:eastAsia="Calibri" w:hAnsi="Calibri" w:cs="Calibri"/>
        <w:color w:val="000000"/>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A5A7" w14:textId="77777777" w:rsidR="00A9157E" w:rsidRDefault="00A9157E">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DCE7E" w14:textId="77777777" w:rsidR="00FC6CD4" w:rsidRDefault="00FC6CD4">
      <w:r>
        <w:separator/>
      </w:r>
    </w:p>
  </w:footnote>
  <w:footnote w:type="continuationSeparator" w:id="0">
    <w:p w14:paraId="71DCBA11" w14:textId="77777777" w:rsidR="00FC6CD4" w:rsidRDefault="00FC6CD4">
      <w:r>
        <w:continuationSeparator/>
      </w:r>
    </w:p>
  </w:footnote>
  <w:footnote w:id="1">
    <w:p w14:paraId="5234AADF" w14:textId="77777777" w:rsidR="008544D5" w:rsidRDefault="008544D5" w:rsidP="008544D5">
      <w:pPr>
        <w:rPr>
          <w:sz w:val="22"/>
          <w:szCs w:val="22"/>
        </w:rPr>
      </w:pPr>
      <w:r>
        <w:rPr>
          <w:vertAlign w:val="superscript"/>
        </w:rPr>
        <w:footnoteRef/>
      </w:r>
      <w:r>
        <w:t xml:space="preserve"> </w:t>
      </w:r>
      <w:r>
        <w:rPr>
          <w:rFonts w:ascii="Calibri" w:eastAsia="Calibri" w:hAnsi="Calibri" w:cs="Calibri"/>
          <w:sz w:val="22"/>
          <w:szCs w:val="22"/>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p w14:paraId="498C0CB2" w14:textId="77777777" w:rsidR="008544D5" w:rsidRDefault="008544D5" w:rsidP="008544D5">
      <w:pPr>
        <w:pBdr>
          <w:top w:val="nil"/>
          <w:left w:val="nil"/>
          <w:bottom w:val="nil"/>
          <w:right w:val="nil"/>
          <w:between w:val="nil"/>
        </w:pBdr>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20EAE" w14:textId="77777777" w:rsidR="00A9157E" w:rsidRDefault="00A9157E">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EE4A7" w14:textId="77777777" w:rsidR="00A9157E" w:rsidRDefault="00A9157E">
    <w:pPr>
      <w:widowControl w:val="0"/>
      <w:pBdr>
        <w:top w:val="nil"/>
        <w:left w:val="nil"/>
        <w:bottom w:val="nil"/>
        <w:right w:val="nil"/>
        <w:between w:val="nil"/>
      </w:pBdr>
      <w:spacing w:line="276" w:lineRule="auto"/>
      <w:rPr>
        <w:rFonts w:ascii="Calibri" w:eastAsia="Calibri" w:hAnsi="Calibri" w:cs="Calibri"/>
        <w:color w:val="000000"/>
      </w:rPr>
    </w:pPr>
  </w:p>
  <w:tbl>
    <w:tblPr>
      <w:tblStyle w:val="a8"/>
      <w:tblW w:w="9270" w:type="dxa"/>
      <w:tblLayout w:type="fixed"/>
      <w:tblLook w:val="0400" w:firstRow="0" w:lastRow="0" w:firstColumn="0" w:lastColumn="0" w:noHBand="0" w:noVBand="1"/>
    </w:tblPr>
    <w:tblGrid>
      <w:gridCol w:w="4594"/>
      <w:gridCol w:w="4676"/>
    </w:tblGrid>
    <w:tr w:rsidR="00A9157E" w14:paraId="59CEFAA5" w14:textId="77777777" w:rsidTr="00393B09">
      <w:trPr>
        <w:trHeight w:val="1349"/>
      </w:trPr>
      <w:tc>
        <w:tcPr>
          <w:tcW w:w="4594" w:type="dxa"/>
          <w:shd w:val="clear" w:color="auto" w:fill="auto"/>
        </w:tcPr>
        <w:p w14:paraId="591697F5" w14:textId="77777777" w:rsidR="00A9157E" w:rsidRDefault="00000000">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208A0D5A" wp14:editId="6B2F0425">
                <wp:extent cx="971550" cy="457200"/>
                <wp:effectExtent l="0" t="0" r="0" b="0"/>
                <wp:docPr id="1"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676" w:type="dxa"/>
          <w:shd w:val="clear" w:color="auto" w:fill="auto"/>
        </w:tcPr>
        <w:p w14:paraId="52D0822C"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United Nations Population Fund</w:t>
          </w:r>
        </w:p>
        <w:p w14:paraId="241EBF9B"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Asia and Pacific Regional Office (APRO)</w:t>
          </w:r>
        </w:p>
        <w:p w14:paraId="4AA96D2F"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4th Floor United Nations Service Building</w:t>
          </w:r>
        </w:p>
        <w:p w14:paraId="60CE6FAD"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Bangkok, 10200 Thailand</w:t>
          </w:r>
        </w:p>
        <w:p w14:paraId="6A9F2440"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E-mail: kiatniyomrung@unfpa.org</w:t>
          </w:r>
        </w:p>
        <w:p w14:paraId="763E945F" w14:textId="77777777" w:rsidR="00A9157E" w:rsidRDefault="00000000">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Website: www.unfpa.org</w:t>
          </w:r>
        </w:p>
      </w:tc>
    </w:tr>
  </w:tbl>
  <w:p w14:paraId="747268C6" w14:textId="77777777" w:rsidR="00A9157E" w:rsidRDefault="00A9157E">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5CF4D" w14:textId="77777777" w:rsidR="00A9157E" w:rsidRDefault="00A9157E">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08A2"/>
    <w:multiLevelType w:val="multilevel"/>
    <w:tmpl w:val="997215D4"/>
    <w:lvl w:ilvl="0">
      <w:start w:val="3"/>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3A9145E"/>
    <w:multiLevelType w:val="multilevel"/>
    <w:tmpl w:val="141AA2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4E45F6D"/>
    <w:multiLevelType w:val="multilevel"/>
    <w:tmpl w:val="67188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84117D"/>
    <w:multiLevelType w:val="hybridMultilevel"/>
    <w:tmpl w:val="2AA0AB3C"/>
    <w:lvl w:ilvl="0" w:tplc="2CA4F4C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C76D8"/>
    <w:multiLevelType w:val="multilevel"/>
    <w:tmpl w:val="28F474F6"/>
    <w:lvl w:ilvl="0">
      <w:start w:val="4"/>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A2E3391"/>
    <w:multiLevelType w:val="hybridMultilevel"/>
    <w:tmpl w:val="101EA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CF3C84"/>
    <w:multiLevelType w:val="multilevel"/>
    <w:tmpl w:val="94E8F5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B919E6"/>
    <w:multiLevelType w:val="hybridMultilevel"/>
    <w:tmpl w:val="6FB290C4"/>
    <w:lvl w:ilvl="0" w:tplc="2CA4F4CE">
      <w:numFmt w:val="bullet"/>
      <w:lvlText w:val="-"/>
      <w:lvlJc w:val="left"/>
      <w:pPr>
        <w:ind w:left="1080" w:hanging="360"/>
      </w:pPr>
      <w:rPr>
        <w:rFonts w:ascii="Arial Narrow" w:eastAsia="Arial Narrow" w:hAnsi="Arial Narrow" w:cs="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5D1CBF"/>
    <w:multiLevelType w:val="hybridMultilevel"/>
    <w:tmpl w:val="9524F2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C25C69"/>
    <w:multiLevelType w:val="hybridMultilevel"/>
    <w:tmpl w:val="E2463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195FF3"/>
    <w:multiLevelType w:val="hybridMultilevel"/>
    <w:tmpl w:val="7B5A9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76737"/>
    <w:multiLevelType w:val="multilevel"/>
    <w:tmpl w:val="F4A8795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E960C52"/>
    <w:multiLevelType w:val="hybridMultilevel"/>
    <w:tmpl w:val="B1F8F956"/>
    <w:lvl w:ilvl="0" w:tplc="CBFE7074">
      <w:start w:val="3"/>
      <w:numFmt w:val="bullet"/>
      <w:lvlText w:val="-"/>
      <w:lvlJc w:val="left"/>
      <w:pPr>
        <w:ind w:left="1110" w:hanging="390"/>
      </w:pPr>
      <w:rPr>
        <w:rFonts w:ascii="Arial Narrow" w:eastAsia="Arial Narrow" w:hAnsi="Arial Narrow" w:cs="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257140C"/>
    <w:multiLevelType w:val="hybridMultilevel"/>
    <w:tmpl w:val="6F9C2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B1220E"/>
    <w:multiLevelType w:val="multilevel"/>
    <w:tmpl w:val="7674B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A287890"/>
    <w:multiLevelType w:val="multilevel"/>
    <w:tmpl w:val="16B6C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303A5FF5"/>
    <w:multiLevelType w:val="multilevel"/>
    <w:tmpl w:val="E5E29A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30F14AA5"/>
    <w:multiLevelType w:val="hybridMultilevel"/>
    <w:tmpl w:val="A4A610BE"/>
    <w:lvl w:ilvl="0" w:tplc="2CA4F4C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BD4801"/>
    <w:multiLevelType w:val="multilevel"/>
    <w:tmpl w:val="15C8F63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5164678"/>
    <w:multiLevelType w:val="multilevel"/>
    <w:tmpl w:val="49BAC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80A17A5"/>
    <w:multiLevelType w:val="hybridMultilevel"/>
    <w:tmpl w:val="97DA1B4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A574C25"/>
    <w:multiLevelType w:val="hybridMultilevel"/>
    <w:tmpl w:val="DE88992A"/>
    <w:lvl w:ilvl="0" w:tplc="9A92747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D90021F"/>
    <w:multiLevelType w:val="hybridMultilevel"/>
    <w:tmpl w:val="0A166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F175E1"/>
    <w:multiLevelType w:val="multilevel"/>
    <w:tmpl w:val="04B6037C"/>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4" w15:restartNumberingAfterBreak="0">
    <w:nsid w:val="3F706D25"/>
    <w:multiLevelType w:val="multilevel"/>
    <w:tmpl w:val="FDB83A2E"/>
    <w:lvl w:ilvl="0">
      <w:start w:val="2"/>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446D5A8E"/>
    <w:multiLevelType w:val="multilevel"/>
    <w:tmpl w:val="141AA2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5022DCE"/>
    <w:multiLevelType w:val="multilevel"/>
    <w:tmpl w:val="C6DEAA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499B16C2"/>
    <w:multiLevelType w:val="multilevel"/>
    <w:tmpl w:val="78329B1A"/>
    <w:lvl w:ilvl="0">
      <w:start w:val="1"/>
      <w:numFmt w:val="lowerLetter"/>
      <w:lvlText w:val="%1)"/>
      <w:lvlJc w:val="left"/>
      <w:pPr>
        <w:ind w:left="360" w:hanging="360"/>
      </w:pPr>
      <w:rPr>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4A527969"/>
    <w:multiLevelType w:val="multilevel"/>
    <w:tmpl w:val="F7008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4FA64F11"/>
    <w:multiLevelType w:val="hybridMultilevel"/>
    <w:tmpl w:val="FFB44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0853F9"/>
    <w:multiLevelType w:val="multilevel"/>
    <w:tmpl w:val="88BC37EA"/>
    <w:lvl w:ilvl="0">
      <w:start w:val="3"/>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1" w15:restartNumberingAfterBreak="0">
    <w:nsid w:val="52246E09"/>
    <w:multiLevelType w:val="hybridMultilevel"/>
    <w:tmpl w:val="5F220C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361A3B"/>
    <w:multiLevelType w:val="hybridMultilevel"/>
    <w:tmpl w:val="0FA47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2F6710C"/>
    <w:multiLevelType w:val="hybridMultilevel"/>
    <w:tmpl w:val="4250459E"/>
    <w:lvl w:ilvl="0" w:tplc="2CA4F4CE">
      <w:numFmt w:val="bullet"/>
      <w:lvlText w:val="-"/>
      <w:lvlJc w:val="left"/>
      <w:pPr>
        <w:ind w:left="975" w:hanging="615"/>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3875B4"/>
    <w:multiLevelType w:val="hybridMultilevel"/>
    <w:tmpl w:val="7794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6F298F"/>
    <w:multiLevelType w:val="hybridMultilevel"/>
    <w:tmpl w:val="9AC8666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793676C"/>
    <w:multiLevelType w:val="multilevel"/>
    <w:tmpl w:val="DF205CBC"/>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5AA37787"/>
    <w:multiLevelType w:val="hybridMultilevel"/>
    <w:tmpl w:val="0380A7B2"/>
    <w:lvl w:ilvl="0" w:tplc="56C67B56">
      <w:numFmt w:val="bullet"/>
      <w:lvlText w:val="-"/>
      <w:lvlJc w:val="left"/>
      <w:pPr>
        <w:ind w:left="975" w:hanging="615"/>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FA7B3D"/>
    <w:multiLevelType w:val="multilevel"/>
    <w:tmpl w:val="6AE8D750"/>
    <w:lvl w:ilvl="0">
      <w:start w:val="6"/>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5E552D44"/>
    <w:multiLevelType w:val="multilevel"/>
    <w:tmpl w:val="8F728F5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5F7261AA"/>
    <w:multiLevelType w:val="multilevel"/>
    <w:tmpl w:val="13E22A70"/>
    <w:lvl w:ilvl="0">
      <w:start w:val="5"/>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613C028E"/>
    <w:multiLevelType w:val="multilevel"/>
    <w:tmpl w:val="77C89EB6"/>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2" w15:restartNumberingAfterBreak="0">
    <w:nsid w:val="647401AA"/>
    <w:multiLevelType w:val="hybridMultilevel"/>
    <w:tmpl w:val="30FA4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156012"/>
    <w:multiLevelType w:val="hybridMultilevel"/>
    <w:tmpl w:val="CDE2DBE6"/>
    <w:lvl w:ilvl="0" w:tplc="0CCC3A16">
      <w:numFmt w:val="bullet"/>
      <w:lvlText w:val="-"/>
      <w:lvlJc w:val="left"/>
      <w:pPr>
        <w:ind w:left="975" w:hanging="615"/>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CA047D"/>
    <w:multiLevelType w:val="hybridMultilevel"/>
    <w:tmpl w:val="53D21A28"/>
    <w:lvl w:ilvl="0" w:tplc="FBFCB092">
      <w:start w:val="6"/>
      <w:numFmt w:val="bullet"/>
      <w:lvlText w:val="-"/>
      <w:lvlJc w:val="left"/>
      <w:pPr>
        <w:ind w:left="1110" w:hanging="390"/>
      </w:pPr>
      <w:rPr>
        <w:rFonts w:ascii="Arial Narrow" w:eastAsia="Arial Narrow" w:hAnsi="Arial Narrow" w:cs="Arial Narro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D55321D"/>
    <w:multiLevelType w:val="multilevel"/>
    <w:tmpl w:val="8B6A0A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15:restartNumberingAfterBreak="0">
    <w:nsid w:val="6F9450FF"/>
    <w:multiLevelType w:val="hybridMultilevel"/>
    <w:tmpl w:val="32626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B96681"/>
    <w:multiLevelType w:val="hybridMultilevel"/>
    <w:tmpl w:val="2CFE6748"/>
    <w:lvl w:ilvl="0" w:tplc="494C4088">
      <w:numFmt w:val="bullet"/>
      <w:lvlText w:val="·"/>
      <w:lvlJc w:val="left"/>
      <w:pPr>
        <w:ind w:left="870" w:hanging="51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4FB06B5"/>
    <w:multiLevelType w:val="multilevel"/>
    <w:tmpl w:val="EE863AC8"/>
    <w:lvl w:ilvl="0">
      <w:start w:val="8"/>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75D548D0"/>
    <w:multiLevelType w:val="hybridMultilevel"/>
    <w:tmpl w:val="0BCE4A50"/>
    <w:lvl w:ilvl="0" w:tplc="3620E40A">
      <w:numFmt w:val="bullet"/>
      <w:lvlText w:val="-"/>
      <w:lvlJc w:val="left"/>
      <w:pPr>
        <w:ind w:left="975" w:hanging="615"/>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E82747"/>
    <w:multiLevelType w:val="hybridMultilevel"/>
    <w:tmpl w:val="72080B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76266129"/>
    <w:multiLevelType w:val="multilevel"/>
    <w:tmpl w:val="71F416E6"/>
    <w:lvl w:ilvl="0">
      <w:start w:val="7"/>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76697B0A"/>
    <w:multiLevelType w:val="hybridMultilevel"/>
    <w:tmpl w:val="1FB0E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AB049E"/>
    <w:multiLevelType w:val="hybridMultilevel"/>
    <w:tmpl w:val="8A2C2F70"/>
    <w:lvl w:ilvl="0" w:tplc="2CA4F4CE">
      <w:numFmt w:val="bullet"/>
      <w:lvlText w:val="-"/>
      <w:lvlJc w:val="left"/>
      <w:pPr>
        <w:ind w:left="720" w:hanging="360"/>
      </w:pPr>
      <w:rPr>
        <w:rFonts w:ascii="Arial Narrow" w:eastAsia="Arial Narrow"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222CF6"/>
    <w:multiLevelType w:val="hybridMultilevel"/>
    <w:tmpl w:val="037E3004"/>
    <w:lvl w:ilvl="0" w:tplc="04090001">
      <w:start w:val="1"/>
      <w:numFmt w:val="bullet"/>
      <w:lvlText w:val=""/>
      <w:lvlJc w:val="left"/>
      <w:pPr>
        <w:ind w:left="390" w:hanging="39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434403529">
    <w:abstractNumId w:val="16"/>
  </w:num>
  <w:num w:numId="2" w16cid:durableId="1980568042">
    <w:abstractNumId w:val="26"/>
  </w:num>
  <w:num w:numId="3" w16cid:durableId="311449124">
    <w:abstractNumId w:val="27"/>
  </w:num>
  <w:num w:numId="4" w16cid:durableId="500513444">
    <w:abstractNumId w:val="1"/>
  </w:num>
  <w:num w:numId="5" w16cid:durableId="1056972862">
    <w:abstractNumId w:val="19"/>
  </w:num>
  <w:num w:numId="6" w16cid:durableId="1890454378">
    <w:abstractNumId w:val="36"/>
  </w:num>
  <w:num w:numId="7" w16cid:durableId="1581864844">
    <w:abstractNumId w:val="2"/>
  </w:num>
  <w:num w:numId="8" w16cid:durableId="866451885">
    <w:abstractNumId w:val="25"/>
  </w:num>
  <w:num w:numId="9" w16cid:durableId="1100685657">
    <w:abstractNumId w:val="0"/>
  </w:num>
  <w:num w:numId="10" w16cid:durableId="648361348">
    <w:abstractNumId w:val="14"/>
  </w:num>
  <w:num w:numId="11" w16cid:durableId="554194888">
    <w:abstractNumId w:val="11"/>
  </w:num>
  <w:num w:numId="12" w16cid:durableId="1671634559">
    <w:abstractNumId w:val="4"/>
  </w:num>
  <w:num w:numId="13" w16cid:durableId="895706554">
    <w:abstractNumId w:val="6"/>
  </w:num>
  <w:num w:numId="14" w16cid:durableId="862788923">
    <w:abstractNumId w:val="24"/>
  </w:num>
  <w:num w:numId="15" w16cid:durableId="317421598">
    <w:abstractNumId w:val="48"/>
  </w:num>
  <w:num w:numId="16" w16cid:durableId="143669811">
    <w:abstractNumId w:val="45"/>
  </w:num>
  <w:num w:numId="17" w16cid:durableId="843589982">
    <w:abstractNumId w:val="15"/>
  </w:num>
  <w:num w:numId="18" w16cid:durableId="982277580">
    <w:abstractNumId w:val="51"/>
  </w:num>
  <w:num w:numId="19" w16cid:durableId="61877765">
    <w:abstractNumId w:val="38"/>
  </w:num>
  <w:num w:numId="20" w16cid:durableId="1768041982">
    <w:abstractNumId w:val="30"/>
  </w:num>
  <w:num w:numId="21" w16cid:durableId="816187933">
    <w:abstractNumId w:val="41"/>
  </w:num>
  <w:num w:numId="22" w16cid:durableId="820006015">
    <w:abstractNumId w:val="18"/>
  </w:num>
  <w:num w:numId="23" w16cid:durableId="1637293038">
    <w:abstractNumId w:val="23"/>
  </w:num>
  <w:num w:numId="24" w16cid:durableId="851794876">
    <w:abstractNumId w:val="39"/>
  </w:num>
  <w:num w:numId="25" w16cid:durableId="1053505899">
    <w:abstractNumId w:val="40"/>
  </w:num>
  <w:num w:numId="26" w16cid:durableId="639311219">
    <w:abstractNumId w:val="28"/>
  </w:num>
  <w:num w:numId="27" w16cid:durableId="501359066">
    <w:abstractNumId w:val="29"/>
  </w:num>
  <w:num w:numId="28" w16cid:durableId="572468555">
    <w:abstractNumId w:val="32"/>
  </w:num>
  <w:num w:numId="29" w16cid:durableId="1907570193">
    <w:abstractNumId w:val="34"/>
  </w:num>
  <w:num w:numId="30" w16cid:durableId="1042947985">
    <w:abstractNumId w:val="47"/>
  </w:num>
  <w:num w:numId="31" w16cid:durableId="817066774">
    <w:abstractNumId w:val="46"/>
  </w:num>
  <w:num w:numId="32" w16cid:durableId="1375497697">
    <w:abstractNumId w:val="33"/>
  </w:num>
  <w:num w:numId="33" w16cid:durableId="1058284985">
    <w:abstractNumId w:val="42"/>
  </w:num>
  <w:num w:numId="34" w16cid:durableId="609749219">
    <w:abstractNumId w:val="49"/>
  </w:num>
  <w:num w:numId="35" w16cid:durableId="1107891251">
    <w:abstractNumId w:val="5"/>
  </w:num>
  <w:num w:numId="36" w16cid:durableId="302122695">
    <w:abstractNumId w:val="37"/>
  </w:num>
  <w:num w:numId="37" w16cid:durableId="748117173">
    <w:abstractNumId w:val="31"/>
  </w:num>
  <w:num w:numId="38" w16cid:durableId="84040281">
    <w:abstractNumId w:val="21"/>
  </w:num>
  <w:num w:numId="39" w16cid:durableId="1542130359">
    <w:abstractNumId w:val="20"/>
  </w:num>
  <w:num w:numId="40" w16cid:durableId="951981262">
    <w:abstractNumId w:val="8"/>
  </w:num>
  <w:num w:numId="41" w16cid:durableId="595481182">
    <w:abstractNumId w:val="17"/>
  </w:num>
  <w:num w:numId="42" w16cid:durableId="367922753">
    <w:abstractNumId w:val="44"/>
  </w:num>
  <w:num w:numId="43" w16cid:durableId="1041512611">
    <w:abstractNumId w:val="3"/>
  </w:num>
  <w:num w:numId="44" w16cid:durableId="752169933">
    <w:abstractNumId w:val="7"/>
  </w:num>
  <w:num w:numId="45" w16cid:durableId="1946451902">
    <w:abstractNumId w:val="53"/>
  </w:num>
  <w:num w:numId="46" w16cid:durableId="1949582228">
    <w:abstractNumId w:val="22"/>
  </w:num>
  <w:num w:numId="47" w16cid:durableId="1861119890">
    <w:abstractNumId w:val="43"/>
  </w:num>
  <w:num w:numId="48" w16cid:durableId="643855718">
    <w:abstractNumId w:val="10"/>
  </w:num>
  <w:num w:numId="49" w16cid:durableId="7563258">
    <w:abstractNumId w:val="13"/>
  </w:num>
  <w:num w:numId="50" w16cid:durableId="210070784">
    <w:abstractNumId w:val="12"/>
  </w:num>
  <w:num w:numId="51" w16cid:durableId="584416093">
    <w:abstractNumId w:val="54"/>
  </w:num>
  <w:num w:numId="52" w16cid:durableId="1310092454">
    <w:abstractNumId w:val="52"/>
  </w:num>
  <w:num w:numId="53" w16cid:durableId="2121217195">
    <w:abstractNumId w:val="50"/>
  </w:num>
  <w:num w:numId="54" w16cid:durableId="481235376">
    <w:abstractNumId w:val="35"/>
  </w:num>
  <w:num w:numId="55" w16cid:durableId="197476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57E"/>
    <w:rsid w:val="001B49D3"/>
    <w:rsid w:val="00281A4A"/>
    <w:rsid w:val="00393B09"/>
    <w:rsid w:val="00407E19"/>
    <w:rsid w:val="005D59AB"/>
    <w:rsid w:val="00830DDB"/>
    <w:rsid w:val="008544D5"/>
    <w:rsid w:val="0098725A"/>
    <w:rsid w:val="00A84D12"/>
    <w:rsid w:val="00A9157E"/>
    <w:rsid w:val="00CB0503"/>
    <w:rsid w:val="00FC6CD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D103E"/>
  <w15:docId w15:val="{21BDC2AC-DF21-4B9B-929B-DFF608C6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uiPriority w:val="9"/>
    <w:unhideWhenUsed/>
    <w:qFormat/>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2">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3">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4">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5">
    <w:basedOn w:val="TableNormal"/>
    <w:rPr>
      <w:rFonts w:ascii="Calibri" w:eastAsia="Calibri" w:hAnsi="Calibri" w:cs="Calibri"/>
      <w:sz w:val="22"/>
      <w:szCs w:val="22"/>
    </w:rPr>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rPr>
      <w:rFonts w:ascii="Calibri" w:eastAsia="Calibri" w:hAnsi="Calibri" w:cs="Calibri"/>
      <w:sz w:val="22"/>
      <w:szCs w:val="22"/>
    </w:rPr>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rFonts w:cs="Angsana New"/>
      <w:szCs w:val="25"/>
    </w:rPr>
  </w:style>
  <w:style w:type="character" w:customStyle="1" w:styleId="CommentTextChar">
    <w:name w:val="Comment Text Char"/>
    <w:basedOn w:val="DefaultParagraphFont"/>
    <w:link w:val="CommentText"/>
    <w:uiPriority w:val="99"/>
    <w:rPr>
      <w:rFonts w:cs="Angsana New"/>
      <w:szCs w:val="25"/>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84D12"/>
    <w:rPr>
      <w:b/>
      <w:bCs/>
    </w:rPr>
  </w:style>
  <w:style w:type="character" w:customStyle="1" w:styleId="CommentSubjectChar">
    <w:name w:val="Comment Subject Char"/>
    <w:basedOn w:val="CommentTextChar"/>
    <w:link w:val="CommentSubject"/>
    <w:uiPriority w:val="99"/>
    <w:semiHidden/>
    <w:rsid w:val="00A84D12"/>
    <w:rPr>
      <w:rFonts w:cs="Angsana New"/>
      <w:b/>
      <w:bCs/>
      <w:szCs w:val="25"/>
    </w:rPr>
  </w:style>
  <w:style w:type="paragraph" w:styleId="Revision">
    <w:name w:val="Revision"/>
    <w:hidden/>
    <w:uiPriority w:val="99"/>
    <w:semiHidden/>
    <w:rsid w:val="008544D5"/>
    <w:rPr>
      <w:rFonts w:ascii="Arial Narrow" w:eastAsia="Arial Narrow" w:hAnsi="Arial Narrow" w:cs="Angsana New"/>
      <w:sz w:val="24"/>
      <w:szCs w:val="30"/>
    </w:rPr>
  </w:style>
  <w:style w:type="paragraph" w:styleId="NormalWeb">
    <w:name w:val="Normal (Web)"/>
    <w:basedOn w:val="Normal"/>
    <w:uiPriority w:val="99"/>
    <w:semiHidden/>
    <w:unhideWhenUsed/>
    <w:rsid w:val="008544D5"/>
    <w:pPr>
      <w:spacing w:before="100" w:beforeAutospacing="1" w:after="100" w:afterAutospacing="1"/>
    </w:pPr>
    <w:rPr>
      <w:sz w:val="24"/>
      <w:szCs w:val="24"/>
    </w:rPr>
  </w:style>
  <w:style w:type="paragraph" w:styleId="ListParagraph">
    <w:name w:val="List Paragraph"/>
    <w:basedOn w:val="Normal"/>
    <w:uiPriority w:val="34"/>
    <w:qFormat/>
    <w:rsid w:val="008544D5"/>
    <w:pPr>
      <w:ind w:left="720" w:right="-188"/>
      <w:contextualSpacing/>
      <w:jc w:val="both"/>
    </w:pPr>
    <w:rPr>
      <w:rFonts w:ascii="Arial Narrow" w:eastAsia="Arial Narrow" w:hAnsi="Arial Narrow" w:cs="Angsana New"/>
      <w:sz w:val="24"/>
      <w:szCs w:val="30"/>
    </w:rPr>
  </w:style>
  <w:style w:type="paragraph" w:styleId="Header">
    <w:name w:val="header"/>
    <w:basedOn w:val="Normal"/>
    <w:link w:val="HeaderChar"/>
    <w:uiPriority w:val="99"/>
    <w:unhideWhenUsed/>
    <w:rsid w:val="008544D5"/>
    <w:pPr>
      <w:tabs>
        <w:tab w:val="center" w:pos="4680"/>
        <w:tab w:val="right" w:pos="9360"/>
      </w:tabs>
      <w:ind w:right="-188"/>
      <w:jc w:val="both"/>
    </w:pPr>
    <w:rPr>
      <w:rFonts w:ascii="Arial Narrow" w:eastAsia="Arial Narrow" w:hAnsi="Arial Narrow" w:cs="Angsana New"/>
      <w:sz w:val="24"/>
      <w:szCs w:val="30"/>
    </w:rPr>
  </w:style>
  <w:style w:type="character" w:customStyle="1" w:styleId="HeaderChar">
    <w:name w:val="Header Char"/>
    <w:basedOn w:val="DefaultParagraphFont"/>
    <w:link w:val="Header"/>
    <w:uiPriority w:val="99"/>
    <w:rsid w:val="008544D5"/>
    <w:rPr>
      <w:rFonts w:ascii="Arial Narrow" w:eastAsia="Arial Narrow" w:hAnsi="Arial Narrow" w:cs="Angsana New"/>
      <w:sz w:val="24"/>
      <w:szCs w:val="30"/>
    </w:rPr>
  </w:style>
  <w:style w:type="paragraph" w:styleId="Footer">
    <w:name w:val="footer"/>
    <w:basedOn w:val="Normal"/>
    <w:link w:val="FooterChar"/>
    <w:uiPriority w:val="99"/>
    <w:unhideWhenUsed/>
    <w:rsid w:val="008544D5"/>
    <w:pPr>
      <w:tabs>
        <w:tab w:val="center" w:pos="4680"/>
        <w:tab w:val="right" w:pos="9360"/>
      </w:tabs>
      <w:ind w:right="-188"/>
      <w:jc w:val="both"/>
    </w:pPr>
    <w:rPr>
      <w:rFonts w:ascii="Arial Narrow" w:eastAsia="Arial Narrow" w:hAnsi="Arial Narrow" w:cs="Angsana New"/>
      <w:sz w:val="24"/>
      <w:szCs w:val="30"/>
    </w:rPr>
  </w:style>
  <w:style w:type="character" w:customStyle="1" w:styleId="FooterChar">
    <w:name w:val="Footer Char"/>
    <w:basedOn w:val="DefaultParagraphFont"/>
    <w:link w:val="Footer"/>
    <w:uiPriority w:val="99"/>
    <w:rsid w:val="008544D5"/>
    <w:rPr>
      <w:rFonts w:ascii="Arial Narrow" w:eastAsia="Arial Narrow" w:hAnsi="Arial Narrow" w:cs="Angsana New"/>
      <w:sz w:val="24"/>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436</Words>
  <Characters>2487</Characters>
  <Application>Microsoft Office Word</Application>
  <DocSecurity>0</DocSecurity>
  <Lines>20</Lines>
  <Paragraphs>5</Paragraphs>
  <ScaleCrop>false</ScaleCrop>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Jarintorn Kiatniyomrung</dc:creator>
  <cp:lastModifiedBy>Jarintorn Kiatniyomrung</cp:lastModifiedBy>
  <cp:revision>2</cp:revision>
  <dcterms:created xsi:type="dcterms:W3CDTF">2024-05-16T06:26:00Z</dcterms:created>
  <dcterms:modified xsi:type="dcterms:W3CDTF">2024-05-16T06:26:00Z</dcterms:modified>
</cp:coreProperties>
</file>