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CAA97" w14:textId="30BDC6C9" w:rsidR="007C7A09" w:rsidRDefault="007C7A09">
      <w:pPr>
        <w:rPr>
          <w:rFonts w:ascii="Arial Narrow" w:eastAsia="Arial Narrow" w:hAnsi="Arial Narrow" w:cs="Arial Narrow"/>
          <w:b/>
          <w:sz w:val="24"/>
          <w:szCs w:val="24"/>
        </w:rPr>
      </w:pPr>
    </w:p>
    <w:p w14:paraId="7DF928FC" w14:textId="77777777" w:rsidR="007C7A09"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DECLARATION FORM</w:t>
      </w:r>
    </w:p>
    <w:p w14:paraId="5AA64C59" w14:textId="77777777" w:rsidR="007C7A09"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RFQ Nº UNFPA/BKK/RFQ/24/001 – </w:t>
      </w:r>
    </w:p>
    <w:p w14:paraId="38CBD577" w14:textId="77777777" w:rsidR="007C7A09"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Procurement of One unit of Plug-in Hybrid Electric Drive – Sedan Vehicle</w:t>
      </w:r>
    </w:p>
    <w:p w14:paraId="7EC8F59E" w14:textId="77777777" w:rsidR="007C7A09" w:rsidRDefault="00000000">
      <w:pPr>
        <w:spacing w:before="240" w:after="240"/>
        <w:jc w:val="both"/>
        <w:rPr>
          <w:rFonts w:ascii="Arial Narrow" w:eastAsia="Arial Narrow" w:hAnsi="Arial Narrow" w:cs="Arial Narrow"/>
          <w:sz w:val="24"/>
          <w:szCs w:val="24"/>
        </w:rPr>
      </w:pPr>
      <w:r>
        <w:rPr>
          <w:rFonts w:ascii="Arial Narrow" w:eastAsia="Arial Narrow" w:hAnsi="Arial Narrow" w:cs="Arial Narrow"/>
          <w:sz w:val="24"/>
          <w:szCs w:val="24"/>
        </w:rPr>
        <w:t>The undersigned, being a duly authorized representative of the Company represents and declares that:</w:t>
      </w:r>
    </w:p>
    <w:tbl>
      <w:tblPr>
        <w:tblStyle w:val="a5"/>
        <w:tblW w:w="9075" w:type="dxa"/>
        <w:tblBorders>
          <w:top w:val="nil"/>
          <w:left w:val="nil"/>
          <w:bottom w:val="nil"/>
          <w:right w:val="nil"/>
          <w:insideH w:val="nil"/>
          <w:insideV w:val="nil"/>
        </w:tblBorders>
        <w:tblLayout w:type="fixed"/>
        <w:tblLook w:val="0600" w:firstRow="0" w:lastRow="0" w:firstColumn="0" w:lastColumn="0" w:noHBand="1" w:noVBand="1"/>
      </w:tblPr>
      <w:tblGrid>
        <w:gridCol w:w="900"/>
        <w:gridCol w:w="6135"/>
        <w:gridCol w:w="1065"/>
        <w:gridCol w:w="975"/>
      </w:tblGrid>
      <w:tr w:rsidR="007C7A09" w14:paraId="001985CB" w14:textId="77777777">
        <w:trPr>
          <w:trHeight w:val="1025"/>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3A1DC" w14:textId="77777777" w:rsidR="007C7A09" w:rsidRDefault="00000000">
            <w:pPr>
              <w:keepNext/>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1.        </w:t>
            </w:r>
          </w:p>
        </w:tc>
        <w:tc>
          <w:tcPr>
            <w:tcW w:w="6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AE571AE" w14:textId="77777777" w:rsidR="007C7A09" w:rsidRDefault="00000000">
            <w:pPr>
              <w:keepNext/>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w:t>
            </w:r>
            <w:r>
              <w:rPr>
                <w:rFonts w:ascii="Arial Narrow" w:eastAsia="Arial Narrow" w:hAnsi="Arial Narrow" w:cs="Arial Narrow"/>
                <w:sz w:val="24"/>
                <w:szCs w:val="24"/>
                <w:vertAlign w:val="superscript"/>
              </w:rPr>
              <w:footnoteReference w:id="1"/>
            </w:r>
            <w:r>
              <w:rPr>
                <w:rFonts w:ascii="Arial Narrow" w:eastAsia="Arial Narrow" w:hAnsi="Arial Narrow" w:cs="Arial Narrow"/>
                <w:sz w:val="24"/>
                <w:szCs w:val="24"/>
              </w:rPr>
              <w:t xml:space="preserve"> have not been found guilty pursuant to a final judgement or a final administrative decision of any of the following:</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F46E451" w14:textId="77777777" w:rsidR="007C7A09"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YES</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DB1FBE7" w14:textId="77777777" w:rsidR="007C7A09"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NO</w:t>
            </w:r>
          </w:p>
        </w:tc>
      </w:tr>
      <w:tr w:rsidR="007C7A09" w14:paraId="4A0081C3"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2E6B0D"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5CDB54F"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Fraud;</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FB141E2"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E395F0F"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399C3873"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7F0257"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738977AE"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Corruption;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BC13143"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D8BDCA3"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06BC523C"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2E6872"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469C0FE"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conduct related to a criminal organization;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81DB979"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76131B3"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1E5E0652"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AB6FBD"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8EA5205"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money laundering or terrorist financing;</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05951AD"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D9F2BBF"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2E368410"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2539A7"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721888B"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terrorist offences or offences linked to terrorist activities;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C802446"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AFC5ADC"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50009A0C"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7520FE"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47F9F8B"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sexual exploitation and abuse;</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F18674C"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63F933F"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18B67FC4" w14:textId="77777777">
        <w:trPr>
          <w:trHeight w:val="4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22A71C"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671B477"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 xml:space="preserve">child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xml:space="preserve">, forced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human trafficking; or</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3250429"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E1D64F3"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6EADE02F" w14:textId="77777777">
        <w:trPr>
          <w:trHeight w:val="9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50529A" w14:textId="77777777" w:rsidR="007C7A09"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07DB3F7" w14:textId="77777777" w:rsidR="007C7A09" w:rsidRDefault="00000000">
            <w:pPr>
              <w:keepNext/>
              <w:keepLines/>
              <w:numPr>
                <w:ilvl w:val="0"/>
                <w:numId w:val="6"/>
              </w:numPr>
              <w:jc w:val="both"/>
              <w:rPr>
                <w:rFonts w:ascii="Arial Narrow" w:eastAsia="Arial Narrow" w:hAnsi="Arial Narrow" w:cs="Arial Narrow"/>
                <w:sz w:val="24"/>
                <w:szCs w:val="24"/>
              </w:rPr>
            </w:pPr>
            <w:r>
              <w:rPr>
                <w:rFonts w:ascii="Arial Narrow" w:eastAsia="Arial Narrow" w:hAnsi="Arial Narrow" w:cs="Arial Narrow"/>
                <w:sz w:val="24"/>
                <w:szCs w:val="24"/>
              </w:rPr>
              <w:t>irregularity (non-compliance with any legal or regulatory requirement applicable to the Organization or its Management).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16DD24A"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D292644" w14:textId="77777777" w:rsidR="007C7A09" w:rsidRDefault="00000000">
            <w:pPr>
              <w:keepNext/>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518C2A25" w14:textId="77777777">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7E50FB" w14:textId="77777777" w:rsidR="007C7A09"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2.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BF561DC" w14:textId="77777777" w:rsidR="007C7A09"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 xml:space="preserve">The Company and its Management have not been found guilty pursuant to a final judgment or a final administrative decision of grave professional misconduct.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FB80300"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157D4D0"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547A8379" w14:textId="77777777">
        <w:trPr>
          <w:trHeight w:val="18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39AD94" w14:textId="77777777" w:rsidR="007C7A09"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3.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4C4BBF8" w14:textId="77777777" w:rsidR="007C7A09"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A6BCB39"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4601109"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4B1544A8"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12A6CC" w14:textId="77777777" w:rsidR="007C7A09"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4.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595EB41" w14:textId="77777777" w:rsidR="007C7A09"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finding them in breach of their obligations relating to the payment of taxes or social security contributions.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36EDBEE"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EF7FF98"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526B1D9B" w14:textId="77777777">
        <w:trPr>
          <w:trHeight w:val="19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9F7C417" w14:textId="77777777" w:rsidR="007C7A09"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5.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12A5EC8" w14:textId="77777777" w:rsidR="007C7A09"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Pr>
                <w:rFonts w:ascii="Arial Narrow" w:eastAsia="Arial Narrow" w:hAnsi="Arial Narrow" w:cs="Arial Narrow"/>
                <w:i/>
                <w:sz w:val="24"/>
                <w:szCs w:val="24"/>
              </w:rPr>
              <w:t>creating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182C984"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179A2E6"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r>
      <w:tr w:rsidR="007C7A09" w14:paraId="66DDA09D"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5BAB28" w14:textId="77777777" w:rsidR="007C7A09"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6.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1C2144B" w14:textId="77777777" w:rsidR="007C7A09"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 Company was created with the intent referred to in point (5) (</w:t>
            </w:r>
            <w:r>
              <w:rPr>
                <w:rFonts w:ascii="Arial Narrow" w:eastAsia="Arial Narrow" w:hAnsi="Arial Narrow" w:cs="Arial Narrow"/>
                <w:i/>
                <w:sz w:val="24"/>
                <w:szCs w:val="24"/>
              </w:rPr>
              <w:t>being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D915757"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BD07321" w14:textId="77777777" w:rsidR="007C7A09" w:rsidRDefault="00000000">
            <w:pPr>
              <w:keepLines/>
              <w:jc w:val="center"/>
              <w:rPr>
                <w:rFonts w:ascii="Arial Narrow" w:eastAsia="Arial Narrow" w:hAnsi="Arial Narrow" w:cs="Arial Narrow"/>
                <w:sz w:val="24"/>
                <w:szCs w:val="24"/>
              </w:rPr>
            </w:pPr>
            <w:r>
              <w:rPr>
                <w:rFonts w:ascii="Arimo" w:eastAsia="Arimo" w:hAnsi="Arimo" w:cs="Arimo"/>
                <w:sz w:val="24"/>
                <w:szCs w:val="24"/>
              </w:rPr>
              <w:t>☐</w:t>
            </w:r>
          </w:p>
        </w:tc>
      </w:tr>
    </w:tbl>
    <w:p w14:paraId="5F6788E4" w14:textId="77777777" w:rsidR="007C7A09" w:rsidRDefault="007C7A09">
      <w:pPr>
        <w:rPr>
          <w:rFonts w:ascii="Arial Narrow" w:eastAsia="Arial Narrow" w:hAnsi="Arial Narrow" w:cs="Arial Narrow"/>
          <w:b/>
          <w:sz w:val="24"/>
          <w:szCs w:val="24"/>
        </w:rPr>
      </w:pPr>
    </w:p>
    <w:p w14:paraId="21FB7536" w14:textId="77777777" w:rsidR="007C7A09"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46CC5F0D" w14:textId="77777777" w:rsidR="007C7A09" w:rsidRDefault="007C7A09">
      <w:pPr>
        <w:jc w:val="both"/>
        <w:rPr>
          <w:rFonts w:ascii="Arial Narrow" w:eastAsia="Arial Narrow" w:hAnsi="Arial Narrow" w:cs="Arial Narrow"/>
          <w:sz w:val="24"/>
          <w:szCs w:val="24"/>
        </w:rPr>
      </w:pPr>
    </w:p>
    <w:p w14:paraId="296745AC" w14:textId="77777777" w:rsidR="007C7A09"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It is the responsibility of the Company to immediately inform the UNFPA of any changes in the situations declared above. </w:t>
      </w:r>
    </w:p>
    <w:p w14:paraId="79E8AA0D" w14:textId="77777777" w:rsidR="007C7A09" w:rsidRDefault="007C7A09">
      <w:pPr>
        <w:jc w:val="both"/>
        <w:rPr>
          <w:rFonts w:ascii="Arial Narrow" w:eastAsia="Arial Narrow" w:hAnsi="Arial Narrow" w:cs="Arial Narrow"/>
          <w:sz w:val="24"/>
          <w:szCs w:val="24"/>
        </w:rPr>
      </w:pPr>
    </w:p>
    <w:p w14:paraId="6DD0BB5E" w14:textId="77777777" w:rsidR="007C7A09"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This Declaration is in addition to, and does not replace or cancel, or operate as a waiver of, any terms of contractual arrangements between the UNFPA and the Company.</w:t>
      </w:r>
    </w:p>
    <w:tbl>
      <w:tblPr>
        <w:tblStyle w:val="a6"/>
        <w:tblW w:w="8880" w:type="dxa"/>
        <w:tblBorders>
          <w:top w:val="nil"/>
          <w:left w:val="nil"/>
          <w:bottom w:val="nil"/>
          <w:right w:val="nil"/>
          <w:insideH w:val="nil"/>
          <w:insideV w:val="nil"/>
        </w:tblBorders>
        <w:tblLayout w:type="fixed"/>
        <w:tblLook w:val="0600" w:firstRow="0" w:lastRow="0" w:firstColumn="0" w:lastColumn="0" w:noHBand="1" w:noVBand="1"/>
      </w:tblPr>
      <w:tblGrid>
        <w:gridCol w:w="2640"/>
        <w:gridCol w:w="6240"/>
      </w:tblGrid>
      <w:tr w:rsidR="007C7A09" w14:paraId="4DDD2781" w14:textId="77777777">
        <w:trPr>
          <w:trHeight w:val="1085"/>
        </w:trPr>
        <w:tc>
          <w:tcPr>
            <w:tcW w:w="2640" w:type="dxa"/>
            <w:tcBorders>
              <w:top w:val="nil"/>
              <w:left w:val="nil"/>
              <w:bottom w:val="nil"/>
              <w:right w:val="nil"/>
            </w:tcBorders>
            <w:tcMar>
              <w:top w:w="100" w:type="dxa"/>
              <w:left w:w="100" w:type="dxa"/>
              <w:bottom w:w="100" w:type="dxa"/>
              <w:right w:w="100" w:type="dxa"/>
            </w:tcMar>
          </w:tcPr>
          <w:p w14:paraId="7BB0EEB8"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Signature:</w:t>
            </w:r>
          </w:p>
        </w:tc>
        <w:tc>
          <w:tcPr>
            <w:tcW w:w="6240" w:type="dxa"/>
            <w:tcBorders>
              <w:top w:val="nil"/>
              <w:left w:val="nil"/>
              <w:bottom w:val="single" w:sz="8" w:space="0" w:color="000000"/>
              <w:right w:val="nil"/>
            </w:tcBorders>
            <w:tcMar>
              <w:top w:w="100" w:type="dxa"/>
              <w:left w:w="100" w:type="dxa"/>
              <w:bottom w:w="100" w:type="dxa"/>
              <w:right w:w="100" w:type="dxa"/>
            </w:tcMar>
          </w:tcPr>
          <w:p w14:paraId="4DC3067F"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7C7A09" w14:paraId="7EA23B26" w14:textId="77777777">
        <w:trPr>
          <w:trHeight w:val="485"/>
        </w:trPr>
        <w:tc>
          <w:tcPr>
            <w:tcW w:w="2640" w:type="dxa"/>
            <w:tcBorders>
              <w:top w:val="nil"/>
              <w:left w:val="nil"/>
              <w:bottom w:val="nil"/>
              <w:right w:val="nil"/>
            </w:tcBorders>
            <w:tcMar>
              <w:top w:w="100" w:type="dxa"/>
              <w:left w:w="100" w:type="dxa"/>
              <w:bottom w:w="100" w:type="dxa"/>
              <w:right w:w="100" w:type="dxa"/>
            </w:tcMar>
          </w:tcPr>
          <w:p w14:paraId="384152E2"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Date:</w:t>
            </w:r>
          </w:p>
        </w:tc>
        <w:tc>
          <w:tcPr>
            <w:tcW w:w="6240" w:type="dxa"/>
            <w:tcBorders>
              <w:top w:val="nil"/>
              <w:left w:val="nil"/>
              <w:bottom w:val="single" w:sz="8" w:space="0" w:color="000000"/>
              <w:right w:val="nil"/>
            </w:tcBorders>
            <w:tcMar>
              <w:top w:w="100" w:type="dxa"/>
              <w:left w:w="100" w:type="dxa"/>
              <w:bottom w:w="100" w:type="dxa"/>
              <w:right w:w="100" w:type="dxa"/>
            </w:tcMar>
          </w:tcPr>
          <w:p w14:paraId="3D158BD5" w14:textId="77777777" w:rsidR="007C7A09" w:rsidRDefault="007C7A09">
            <w:pPr>
              <w:rPr>
                <w:rFonts w:ascii="Arial Narrow" w:eastAsia="Arial Narrow" w:hAnsi="Arial Narrow" w:cs="Arial Narrow"/>
                <w:sz w:val="24"/>
                <w:szCs w:val="24"/>
              </w:rPr>
            </w:pPr>
          </w:p>
        </w:tc>
      </w:tr>
      <w:tr w:rsidR="007C7A09" w14:paraId="5FBD4807" w14:textId="77777777">
        <w:trPr>
          <w:trHeight w:val="485"/>
        </w:trPr>
        <w:tc>
          <w:tcPr>
            <w:tcW w:w="2640" w:type="dxa"/>
            <w:tcBorders>
              <w:top w:val="nil"/>
              <w:left w:val="nil"/>
              <w:bottom w:val="nil"/>
              <w:right w:val="nil"/>
            </w:tcBorders>
            <w:tcMar>
              <w:top w:w="100" w:type="dxa"/>
              <w:left w:w="100" w:type="dxa"/>
              <w:bottom w:w="100" w:type="dxa"/>
              <w:right w:w="100" w:type="dxa"/>
            </w:tcMar>
          </w:tcPr>
          <w:p w14:paraId="30C419AA"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6240" w:type="dxa"/>
            <w:tcBorders>
              <w:top w:val="nil"/>
              <w:left w:val="nil"/>
              <w:bottom w:val="single" w:sz="8" w:space="0" w:color="000000"/>
              <w:right w:val="nil"/>
            </w:tcBorders>
            <w:tcMar>
              <w:top w:w="100" w:type="dxa"/>
              <w:left w:w="100" w:type="dxa"/>
              <w:bottom w:w="100" w:type="dxa"/>
              <w:right w:w="100" w:type="dxa"/>
            </w:tcMar>
          </w:tcPr>
          <w:p w14:paraId="6E196825"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7C7A09" w14:paraId="4C03368B" w14:textId="77777777">
        <w:trPr>
          <w:trHeight w:val="485"/>
        </w:trPr>
        <w:tc>
          <w:tcPr>
            <w:tcW w:w="2640" w:type="dxa"/>
            <w:tcBorders>
              <w:top w:val="nil"/>
              <w:left w:val="nil"/>
              <w:bottom w:val="nil"/>
              <w:right w:val="nil"/>
            </w:tcBorders>
            <w:tcMar>
              <w:top w:w="100" w:type="dxa"/>
              <w:left w:w="100" w:type="dxa"/>
              <w:bottom w:w="100" w:type="dxa"/>
              <w:right w:w="100" w:type="dxa"/>
            </w:tcMar>
          </w:tcPr>
          <w:p w14:paraId="7B8126A8"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lastRenderedPageBreak/>
              <w:t>Name of the Company:</w:t>
            </w:r>
          </w:p>
        </w:tc>
        <w:tc>
          <w:tcPr>
            <w:tcW w:w="6240" w:type="dxa"/>
            <w:tcBorders>
              <w:top w:val="nil"/>
              <w:left w:val="nil"/>
              <w:bottom w:val="single" w:sz="8" w:space="0" w:color="000000"/>
              <w:right w:val="nil"/>
            </w:tcBorders>
            <w:tcMar>
              <w:top w:w="100" w:type="dxa"/>
              <w:left w:w="100" w:type="dxa"/>
              <w:bottom w:w="100" w:type="dxa"/>
              <w:right w:w="100" w:type="dxa"/>
            </w:tcMar>
          </w:tcPr>
          <w:p w14:paraId="24B4ED60"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7C7A09" w14:paraId="4B078BD3" w14:textId="77777777">
        <w:trPr>
          <w:trHeight w:val="485"/>
        </w:trPr>
        <w:tc>
          <w:tcPr>
            <w:tcW w:w="2640" w:type="dxa"/>
            <w:tcBorders>
              <w:top w:val="nil"/>
              <w:left w:val="nil"/>
              <w:bottom w:val="nil"/>
              <w:right w:val="nil"/>
            </w:tcBorders>
            <w:tcMar>
              <w:top w:w="100" w:type="dxa"/>
              <w:left w:w="100" w:type="dxa"/>
              <w:bottom w:w="100" w:type="dxa"/>
              <w:right w:w="100" w:type="dxa"/>
            </w:tcMar>
          </w:tcPr>
          <w:p w14:paraId="325054F4"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UNGM Nº:</w:t>
            </w:r>
          </w:p>
        </w:tc>
        <w:tc>
          <w:tcPr>
            <w:tcW w:w="6240" w:type="dxa"/>
            <w:tcBorders>
              <w:top w:val="nil"/>
              <w:left w:val="nil"/>
              <w:bottom w:val="single" w:sz="8" w:space="0" w:color="000000"/>
              <w:right w:val="nil"/>
            </w:tcBorders>
            <w:tcMar>
              <w:top w:w="100" w:type="dxa"/>
              <w:left w:w="100" w:type="dxa"/>
              <w:bottom w:w="100" w:type="dxa"/>
              <w:right w:w="100" w:type="dxa"/>
            </w:tcMar>
          </w:tcPr>
          <w:p w14:paraId="4ED7E20A"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7C7A09" w14:paraId="2825D704" w14:textId="77777777">
        <w:trPr>
          <w:trHeight w:val="485"/>
        </w:trPr>
        <w:tc>
          <w:tcPr>
            <w:tcW w:w="2640" w:type="dxa"/>
            <w:tcBorders>
              <w:top w:val="nil"/>
              <w:left w:val="nil"/>
              <w:bottom w:val="nil"/>
              <w:right w:val="nil"/>
            </w:tcBorders>
            <w:tcMar>
              <w:top w:w="100" w:type="dxa"/>
              <w:left w:w="100" w:type="dxa"/>
              <w:bottom w:w="100" w:type="dxa"/>
              <w:right w:w="100" w:type="dxa"/>
            </w:tcMar>
          </w:tcPr>
          <w:p w14:paraId="7B8BF098"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Postal Address:</w:t>
            </w:r>
          </w:p>
        </w:tc>
        <w:tc>
          <w:tcPr>
            <w:tcW w:w="6240" w:type="dxa"/>
            <w:tcBorders>
              <w:top w:val="nil"/>
              <w:left w:val="nil"/>
              <w:bottom w:val="single" w:sz="8" w:space="0" w:color="000000"/>
              <w:right w:val="nil"/>
            </w:tcBorders>
            <w:tcMar>
              <w:top w:w="100" w:type="dxa"/>
              <w:left w:w="100" w:type="dxa"/>
              <w:bottom w:w="100" w:type="dxa"/>
              <w:right w:w="100" w:type="dxa"/>
            </w:tcMar>
          </w:tcPr>
          <w:p w14:paraId="4299FA58"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7C7A09" w14:paraId="3F2D31AB" w14:textId="77777777">
        <w:trPr>
          <w:trHeight w:val="485"/>
        </w:trPr>
        <w:tc>
          <w:tcPr>
            <w:tcW w:w="2640" w:type="dxa"/>
            <w:tcBorders>
              <w:top w:val="nil"/>
              <w:left w:val="nil"/>
              <w:bottom w:val="nil"/>
              <w:right w:val="nil"/>
            </w:tcBorders>
            <w:tcMar>
              <w:top w:w="100" w:type="dxa"/>
              <w:left w:w="100" w:type="dxa"/>
              <w:bottom w:w="100" w:type="dxa"/>
              <w:right w:w="100" w:type="dxa"/>
            </w:tcMar>
          </w:tcPr>
          <w:p w14:paraId="4EB66E26"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Email:</w:t>
            </w:r>
          </w:p>
        </w:tc>
        <w:tc>
          <w:tcPr>
            <w:tcW w:w="6240" w:type="dxa"/>
            <w:tcBorders>
              <w:top w:val="nil"/>
              <w:left w:val="nil"/>
              <w:bottom w:val="single" w:sz="8" w:space="0" w:color="000000"/>
              <w:right w:val="nil"/>
            </w:tcBorders>
            <w:tcMar>
              <w:top w:w="100" w:type="dxa"/>
              <w:left w:w="100" w:type="dxa"/>
              <w:bottom w:w="100" w:type="dxa"/>
              <w:right w:w="100" w:type="dxa"/>
            </w:tcMar>
          </w:tcPr>
          <w:p w14:paraId="47AC7C66" w14:textId="77777777" w:rsidR="007C7A09"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bl>
    <w:p w14:paraId="43D73414" w14:textId="77777777" w:rsidR="007C7A09" w:rsidRDefault="007C7A09">
      <w:pPr>
        <w:rPr>
          <w:rFonts w:ascii="Arial Narrow" w:eastAsia="Arial Narrow" w:hAnsi="Arial Narrow" w:cs="Arial Narrow"/>
          <w:sz w:val="24"/>
          <w:szCs w:val="24"/>
        </w:rPr>
      </w:pPr>
    </w:p>
    <w:p w14:paraId="31F5BDA1" w14:textId="77777777" w:rsidR="007C7A09" w:rsidRDefault="00000000">
      <w:pPr>
        <w:rPr>
          <w:rFonts w:ascii="Arial Narrow" w:eastAsia="Arial Narrow" w:hAnsi="Arial Narrow" w:cs="Arial Narrow"/>
          <w:b/>
          <w:sz w:val="24"/>
          <w:szCs w:val="24"/>
        </w:rPr>
      </w:pPr>
      <w:r>
        <w:pict w14:anchorId="620B7279">
          <v:rect id="_x0000_i1025" style="width:0;height:1.5pt" o:hralign="center" o:hrstd="t" o:hr="t" fillcolor="#a0a0a0" stroked="f"/>
        </w:pict>
      </w:r>
    </w:p>
    <w:p w14:paraId="3B78A593" w14:textId="2693FDB7" w:rsidR="007C7A09" w:rsidRDefault="007C7A09" w:rsidP="001F6202">
      <w:pPr>
        <w:rPr>
          <w:rFonts w:ascii="Arial Narrow" w:eastAsia="Arial Narrow" w:hAnsi="Arial Narrow" w:cs="Arial Narrow"/>
          <w:b/>
          <w:sz w:val="24"/>
          <w:szCs w:val="24"/>
        </w:rPr>
      </w:pPr>
    </w:p>
    <w:sectPr w:rsidR="007C7A09">
      <w:headerReference w:type="default" r:id="rId7"/>
      <w:footerReference w:type="default" r:id="rId8"/>
      <w:pgSz w:w="11906" w:h="16838"/>
      <w:pgMar w:top="1440"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509FE" w14:textId="77777777" w:rsidR="00123DA2" w:rsidRDefault="00123DA2">
      <w:r>
        <w:separator/>
      </w:r>
    </w:p>
  </w:endnote>
  <w:endnote w:type="continuationSeparator" w:id="0">
    <w:p w14:paraId="7FC13F37" w14:textId="77777777" w:rsidR="00123DA2" w:rsidRDefault="00123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Narrow">
    <w:panose1 w:val="020B0606020202030204"/>
    <w:charset w:val="00"/>
    <w:family w:val="swiss"/>
    <w:pitch w:val="variable"/>
    <w:sig w:usb0="00000287" w:usb1="00000800" w:usb2="00000000" w:usb3="00000000" w:csb0="0000009F" w:csb1="00000000"/>
  </w:font>
  <w:font w:name="Arimo">
    <w:charset w:val="00"/>
    <w:family w:val="auto"/>
    <w:pitch w:val="default"/>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94955"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5116B0">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5116B0">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5CDF1E6A" w14:textId="77777777" w:rsidR="007C7A09" w:rsidRDefault="00000000">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Goods/RFQ/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Goods [</w:t>
    </w:r>
    <w:r>
      <w:rPr>
        <w:rFonts w:ascii="Calibri" w:eastAsia="Calibri" w:hAnsi="Calibri" w:cs="Calibri"/>
        <w:sz w:val="18"/>
        <w:szCs w:val="18"/>
      </w:rPr>
      <w:t>0222</w:t>
    </w:r>
    <w:r>
      <w:rPr>
        <w:rFonts w:ascii="Calibri" w:eastAsia="Calibri" w:hAnsi="Calibri" w:cs="Calibri"/>
        <w:color w:val="000000"/>
        <w:sz w:val="18"/>
        <w:szCs w:val="18"/>
      </w:rPr>
      <w:t xml:space="preserve"> – Rev0</w:t>
    </w:r>
    <w:r>
      <w:rPr>
        <w:rFonts w:ascii="Calibri" w:eastAsia="Calibri" w:hAnsi="Calibri" w:cs="Calibri"/>
        <w:sz w:val="18"/>
        <w:szCs w:val="18"/>
      </w:rPr>
      <w:t>1</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1F21A" w14:textId="77777777" w:rsidR="00123DA2" w:rsidRDefault="00123DA2">
      <w:r>
        <w:separator/>
      </w:r>
    </w:p>
  </w:footnote>
  <w:footnote w:type="continuationSeparator" w:id="0">
    <w:p w14:paraId="79F52C5C" w14:textId="77777777" w:rsidR="00123DA2" w:rsidRDefault="00123DA2">
      <w:r>
        <w:continuationSeparator/>
      </w:r>
    </w:p>
  </w:footnote>
  <w:footnote w:id="1">
    <w:p w14:paraId="5BFB90DF" w14:textId="77777777" w:rsidR="007C7A09" w:rsidRDefault="00000000">
      <w:r>
        <w:rPr>
          <w:vertAlign w:val="superscript"/>
        </w:rPr>
        <w:footnoteRef/>
      </w:r>
      <w:r>
        <w:t xml:space="preserve"> </w:t>
      </w:r>
      <w:r>
        <w:rPr>
          <w:rFonts w:ascii="Calibri" w:eastAsia="Calibri" w:hAnsi="Calibri" w:cs="Calibri"/>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07B3" w14:textId="77777777" w:rsidR="007C7A09" w:rsidRDefault="007C7A09">
    <w:pPr>
      <w:widowControl w:val="0"/>
      <w:pBdr>
        <w:top w:val="nil"/>
        <w:left w:val="nil"/>
        <w:bottom w:val="nil"/>
        <w:right w:val="nil"/>
        <w:between w:val="nil"/>
      </w:pBdr>
      <w:spacing w:line="276" w:lineRule="auto"/>
    </w:pPr>
  </w:p>
  <w:tbl>
    <w:tblPr>
      <w:tblStyle w:val="a7"/>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7C7A09" w14:paraId="5921F0D8" w14:textId="77777777">
      <w:trPr>
        <w:trHeight w:val="806"/>
      </w:trPr>
      <w:tc>
        <w:tcPr>
          <w:tcW w:w="4995" w:type="dxa"/>
          <w:shd w:val="clear" w:color="auto" w:fill="auto"/>
        </w:tcPr>
        <w:p w14:paraId="5A874175" w14:textId="77777777" w:rsidR="007C7A09" w:rsidRDefault="00000000">
          <w:pPr>
            <w:pBdr>
              <w:top w:val="nil"/>
              <w:left w:val="nil"/>
              <w:bottom w:val="nil"/>
              <w:right w:val="nil"/>
              <w:between w:val="nil"/>
            </w:pBdr>
            <w:tabs>
              <w:tab w:val="center" w:pos="4513"/>
              <w:tab w:val="right" w:pos="9026"/>
            </w:tabs>
            <w:rPr>
              <w:color w:val="000000"/>
            </w:rPr>
          </w:pPr>
          <w:r>
            <w:rPr>
              <w:rFonts w:ascii="Arial Narrow" w:eastAsia="Arial Narrow" w:hAnsi="Arial Narrow" w:cs="Arial Narrow"/>
              <w:noProof/>
              <w:color w:val="000000"/>
            </w:rPr>
            <w:drawing>
              <wp:inline distT="0" distB="0" distL="0" distR="0" wp14:anchorId="6393CD91" wp14:editId="38422112">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11E700C5"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United Nations Population Fund</w:t>
          </w:r>
        </w:p>
        <w:p w14:paraId="6615422E"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Asia and Pacific Regional Office (APRO)</w:t>
          </w:r>
        </w:p>
        <w:p w14:paraId="5898DCE4"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4th Floor United Nations Service Building</w:t>
          </w:r>
        </w:p>
        <w:p w14:paraId="7B5EEC2B"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 xml:space="preserve">E-mail: </w:t>
          </w:r>
          <w:hyperlink r:id="rId2">
            <w:r>
              <w:rPr>
                <w:rFonts w:ascii="Calibri" w:eastAsia="Calibri" w:hAnsi="Calibri" w:cs="Calibri"/>
                <w:color w:val="003366"/>
                <w:sz w:val="18"/>
                <w:szCs w:val="18"/>
                <w:u w:val="single"/>
              </w:rPr>
              <w:t>apro-procurement@unfpa.org</w:t>
            </w:r>
          </w:hyperlink>
        </w:p>
        <w:p w14:paraId="0397298E" w14:textId="77777777" w:rsidR="007C7A09" w:rsidRDefault="00000000">
          <w:pPr>
            <w:pBdr>
              <w:top w:val="nil"/>
              <w:left w:val="nil"/>
              <w:bottom w:val="nil"/>
              <w:right w:val="nil"/>
              <w:between w:val="nil"/>
            </w:pBdr>
            <w:tabs>
              <w:tab w:val="center" w:pos="4513"/>
              <w:tab w:val="right" w:pos="9026"/>
            </w:tabs>
            <w:jc w:val="right"/>
            <w:rPr>
              <w:color w:val="000000"/>
            </w:rPr>
          </w:pPr>
          <w:r>
            <w:rPr>
              <w:rFonts w:ascii="Calibri" w:eastAsia="Calibri" w:hAnsi="Calibri" w:cs="Calibri"/>
              <w:color w:val="000000"/>
              <w:sz w:val="18"/>
              <w:szCs w:val="18"/>
            </w:rPr>
            <w:t xml:space="preserve">Website: </w:t>
          </w:r>
          <w:hyperlink r:id="rId3">
            <w:r>
              <w:rPr>
                <w:rFonts w:ascii="Calibri" w:eastAsia="Calibri" w:hAnsi="Calibri" w:cs="Calibri"/>
                <w:color w:val="003366"/>
                <w:sz w:val="18"/>
                <w:szCs w:val="18"/>
                <w:u w:val="single"/>
              </w:rPr>
              <w:t>https://asiapacific.unfpa.org</w:t>
            </w:r>
          </w:hyperlink>
        </w:p>
      </w:tc>
    </w:tr>
  </w:tbl>
  <w:p w14:paraId="06217A85" w14:textId="77777777" w:rsidR="007C7A09" w:rsidRDefault="007C7A0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F090E"/>
    <w:multiLevelType w:val="multilevel"/>
    <w:tmpl w:val="02F8460A"/>
    <w:lvl w:ilvl="0">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7E30D3"/>
    <w:multiLevelType w:val="multilevel"/>
    <w:tmpl w:val="AC0617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8DF7614"/>
    <w:multiLevelType w:val="multilevel"/>
    <w:tmpl w:val="3B7208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57330C23"/>
    <w:multiLevelType w:val="multilevel"/>
    <w:tmpl w:val="734C9922"/>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88D670D"/>
    <w:multiLevelType w:val="multilevel"/>
    <w:tmpl w:val="6302CE02"/>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697165DE"/>
    <w:multiLevelType w:val="multilevel"/>
    <w:tmpl w:val="9286A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9858210">
    <w:abstractNumId w:val="0"/>
  </w:num>
  <w:num w:numId="2" w16cid:durableId="226234298">
    <w:abstractNumId w:val="3"/>
  </w:num>
  <w:num w:numId="3" w16cid:durableId="336082089">
    <w:abstractNumId w:val="4"/>
  </w:num>
  <w:num w:numId="4" w16cid:durableId="1145510153">
    <w:abstractNumId w:val="2"/>
  </w:num>
  <w:num w:numId="5" w16cid:durableId="2005817652">
    <w:abstractNumId w:val="5"/>
  </w:num>
  <w:num w:numId="6" w16cid:durableId="1070075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A09"/>
    <w:rsid w:val="00123DA2"/>
    <w:rsid w:val="001F6202"/>
    <w:rsid w:val="005116B0"/>
    <w:rsid w:val="007C7A09"/>
    <w:rsid w:val="00BC5A7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5250"/>
  <w15:docId w15:val="{6C67944F-E036-453B-B433-C79AFDFAF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15" w:type="dxa"/>
        <w:bottom w:w="100" w:type="dxa"/>
        <w:right w:w="115" w:type="dxa"/>
      </w:tblCellMar>
    </w:tblPr>
  </w:style>
  <w:style w:type="table" w:customStyle="1" w:styleId="a0">
    <w:basedOn w:val="TableNormal"/>
    <w:tblPr>
      <w:tblStyleRowBandSize w:val="1"/>
      <w:tblStyleColBandSize w:val="1"/>
      <w:tblCellMar>
        <w:top w:w="100" w:type="dxa"/>
        <w:left w:w="115" w:type="dxa"/>
        <w:bottom w:w="100" w:type="dxa"/>
        <w:right w:w="115" w:type="dxa"/>
      </w:tblCellMar>
    </w:tblPr>
  </w:style>
  <w:style w:type="table" w:customStyle="1" w:styleId="a1">
    <w:basedOn w:val="TableNormal"/>
    <w:tblPr>
      <w:tblStyleRowBandSize w:val="1"/>
      <w:tblStyleColBandSize w:val="1"/>
      <w:tblCellMar>
        <w:top w:w="100" w:type="dxa"/>
        <w:left w:w="115" w:type="dxa"/>
        <w:bottom w:w="100" w:type="dxa"/>
        <w:right w:w="115" w:type="dxa"/>
      </w:tblCellMar>
    </w:tblPr>
  </w:style>
  <w:style w:type="table" w:customStyle="1" w:styleId="a2">
    <w:basedOn w:val="TableNormal"/>
    <w:tblPr>
      <w:tblStyleRowBandSize w:val="1"/>
      <w:tblStyleColBandSize w:val="1"/>
      <w:tblCellMar>
        <w:top w:w="100" w:type="dxa"/>
        <w:left w:w="115" w:type="dxa"/>
        <w:bottom w:w="100" w:type="dxa"/>
        <w:right w:w="115" w:type="dxa"/>
      </w:tblCellMar>
    </w:tblPr>
  </w:style>
  <w:style w:type="table" w:customStyle="1" w:styleId="a3">
    <w:basedOn w:val="TableNormal"/>
    <w:tblPr>
      <w:tblStyleRowBandSize w:val="1"/>
      <w:tblStyleColBandSize w:val="1"/>
      <w:tblCellMar>
        <w:top w:w="100" w:type="dxa"/>
        <w:left w:w="115" w:type="dxa"/>
        <w:bottom w:w="100" w:type="dxa"/>
        <w:right w:w="115" w:type="dxa"/>
      </w:tblCellMar>
    </w:tblPr>
  </w:style>
  <w:style w:type="table" w:customStyle="1" w:styleId="a4">
    <w:basedOn w:val="TableNormal"/>
    <w:tblPr>
      <w:tblStyleRowBandSize w:val="1"/>
      <w:tblStyleColBandSize w:val="1"/>
      <w:tblCellMar>
        <w:top w:w="100" w:type="dxa"/>
        <w:left w:w="115" w:type="dxa"/>
        <w:bottom w:w="100" w:type="dxa"/>
        <w:right w:w="115" w:type="dxa"/>
      </w:tblCellMar>
    </w:tblPr>
  </w:style>
  <w:style w:type="table" w:customStyle="1" w:styleId="a5">
    <w:basedOn w:val="TableNormal"/>
    <w:tblPr>
      <w:tblStyleRowBandSize w:val="1"/>
      <w:tblStyleColBandSize w:val="1"/>
      <w:tblCellMar>
        <w:top w:w="100" w:type="dxa"/>
        <w:left w:w="115" w:type="dxa"/>
        <w:bottom w:w="100" w:type="dxa"/>
        <w:right w:w="115" w:type="dxa"/>
      </w:tblCellMar>
    </w:tblPr>
  </w:style>
  <w:style w:type="table" w:customStyle="1" w:styleId="a6">
    <w:basedOn w:val="TableNormal"/>
    <w:tblPr>
      <w:tblStyleRowBandSize w:val="1"/>
      <w:tblStyleColBandSize w:val="1"/>
      <w:tblCellMar>
        <w:top w:w="100" w:type="dxa"/>
        <w:left w:w="115" w:type="dxa"/>
        <w:bottom w:w="100" w:type="dxa"/>
        <w:right w:w="115" w:type="dxa"/>
      </w:tblCellMar>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asiapacific.unfpa.org" TargetMode="External"/><Relationship Id="rId2" Type="http://schemas.openxmlformats.org/officeDocument/2006/relationships/hyperlink" Target="mailto:apro-procurement@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433</Words>
  <Characters>2473</Characters>
  <Application>Microsoft Office Word</Application>
  <DocSecurity>0</DocSecurity>
  <Lines>20</Lines>
  <Paragraphs>5</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Jarintorn Kiatniyomrung</cp:lastModifiedBy>
  <cp:revision>2</cp:revision>
  <dcterms:created xsi:type="dcterms:W3CDTF">2024-01-23T04:29:00Z</dcterms:created>
  <dcterms:modified xsi:type="dcterms:W3CDTF">2024-01-23T04:29:00Z</dcterms:modified>
</cp:coreProperties>
</file>